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21F" w:rsidRDefault="006A1B92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5251450</wp:posOffset>
            </wp:positionH>
            <wp:positionV relativeFrom="page">
              <wp:posOffset>463550</wp:posOffset>
            </wp:positionV>
            <wp:extent cx="603250" cy="713096"/>
            <wp:effectExtent l="0" t="0" r="0" b="0"/>
            <wp:wrapNone/>
            <wp:docPr id="11" name="image1.jpg" descr="Logo-NewBlue8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ogo-NewBlue800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3250" cy="7130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margin">
              <wp:posOffset>1035050</wp:posOffset>
            </wp:positionH>
            <wp:positionV relativeFrom="page">
              <wp:posOffset>444500</wp:posOffset>
            </wp:positionV>
            <wp:extent cx="603250" cy="713096"/>
            <wp:effectExtent l="0" t="0" r="0" b="0"/>
            <wp:wrapNone/>
            <wp:docPr id="10" name="image1.jpg" descr="Logo-NewBlue8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ogo-NewBlue800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3250" cy="7130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6721F" w:rsidRDefault="006A1B92">
      <w:pPr>
        <w:jc w:val="center"/>
        <w:rPr>
          <w:rFonts w:ascii="Quintessential" w:eastAsia="Quintessential" w:hAnsi="Quintessential" w:cs="Quintessential"/>
          <w:b/>
          <w:color w:val="002060"/>
          <w:sz w:val="28"/>
          <w:szCs w:val="28"/>
        </w:rPr>
      </w:pPr>
      <w:r>
        <w:rPr>
          <w:rFonts w:ascii="Quintessential" w:eastAsia="Quintessential" w:hAnsi="Quintessential" w:cs="Quintessential"/>
          <w:b/>
          <w:color w:val="002060"/>
          <w:sz w:val="28"/>
          <w:szCs w:val="28"/>
        </w:rPr>
        <w:t>Join the faith and learning journey</w:t>
      </w:r>
    </w:p>
    <w:p w:rsidR="0076721F" w:rsidRDefault="0076721F">
      <w:pPr>
        <w:rPr>
          <w:rFonts w:ascii="Quintessential" w:eastAsia="Quintessential" w:hAnsi="Quintessential" w:cs="Quintessential"/>
          <w:b/>
          <w:color w:val="002060"/>
          <w:sz w:val="28"/>
          <w:szCs w:val="28"/>
        </w:rPr>
      </w:pPr>
    </w:p>
    <w:p w:rsidR="0076721F" w:rsidRDefault="0076721F"/>
    <w:p w:rsidR="0076721F" w:rsidRDefault="0076721F"/>
    <w:p w:rsidR="0076721F" w:rsidRDefault="0076721F">
      <w:pPr>
        <w:rPr>
          <w:rFonts w:ascii="Arial" w:eastAsia="Arial" w:hAnsi="Arial" w:cs="Arial"/>
          <w:sz w:val="20"/>
          <w:szCs w:val="20"/>
        </w:rPr>
      </w:pPr>
    </w:p>
    <w:p w:rsidR="0076721F" w:rsidRDefault="0076721F">
      <w:pPr>
        <w:rPr>
          <w:rFonts w:ascii="Arial" w:eastAsia="Arial" w:hAnsi="Arial" w:cs="Arial"/>
          <w:sz w:val="20"/>
          <w:szCs w:val="20"/>
        </w:rPr>
      </w:pPr>
    </w:p>
    <w:tbl>
      <w:tblPr>
        <w:tblStyle w:val="a"/>
        <w:tblW w:w="10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97"/>
        <w:gridCol w:w="2697"/>
        <w:gridCol w:w="2698"/>
        <w:gridCol w:w="2698"/>
      </w:tblGrid>
      <w:tr w:rsidR="0076721F">
        <w:tc>
          <w:tcPr>
            <w:tcW w:w="2697" w:type="dxa"/>
            <w:shd w:val="clear" w:color="auto" w:fill="FFF2CC"/>
          </w:tcPr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</w:tc>
        <w:tc>
          <w:tcPr>
            <w:tcW w:w="2697" w:type="dxa"/>
            <w:shd w:val="clear" w:color="auto" w:fill="FFF2CC"/>
          </w:tcPr>
          <w:p w:rsidR="0076721F" w:rsidRDefault="006A1B92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>AUTUMN</w:t>
            </w:r>
          </w:p>
        </w:tc>
        <w:tc>
          <w:tcPr>
            <w:tcW w:w="2698" w:type="dxa"/>
            <w:shd w:val="clear" w:color="auto" w:fill="FFF2CC"/>
          </w:tcPr>
          <w:p w:rsidR="0076721F" w:rsidRDefault="006A1B92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>SPRING</w:t>
            </w:r>
          </w:p>
        </w:tc>
        <w:tc>
          <w:tcPr>
            <w:tcW w:w="2698" w:type="dxa"/>
            <w:shd w:val="clear" w:color="auto" w:fill="FFF2CC"/>
          </w:tcPr>
          <w:p w:rsidR="0076721F" w:rsidRDefault="006A1B92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>SUMMER</w:t>
            </w:r>
          </w:p>
        </w:tc>
      </w:tr>
      <w:tr w:rsidR="0076721F">
        <w:tc>
          <w:tcPr>
            <w:tcW w:w="2697" w:type="dxa"/>
            <w:shd w:val="clear" w:color="auto" w:fill="DEEBF6"/>
          </w:tcPr>
          <w:p w:rsidR="0076721F" w:rsidRDefault="006A1B92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>NURSERY</w:t>
            </w:r>
          </w:p>
        </w:tc>
        <w:tc>
          <w:tcPr>
            <w:tcW w:w="2697" w:type="dxa"/>
          </w:tcPr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</w:tc>
        <w:tc>
          <w:tcPr>
            <w:tcW w:w="2698" w:type="dxa"/>
          </w:tcPr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</w:tc>
        <w:tc>
          <w:tcPr>
            <w:tcW w:w="2698" w:type="dxa"/>
          </w:tcPr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</w:tc>
      </w:tr>
      <w:tr w:rsidR="0076721F">
        <w:tc>
          <w:tcPr>
            <w:tcW w:w="2697" w:type="dxa"/>
            <w:shd w:val="clear" w:color="auto" w:fill="DEEBF6"/>
          </w:tcPr>
          <w:p w:rsidR="0076721F" w:rsidRDefault="006A1B92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>RECEPTION</w:t>
            </w:r>
          </w:p>
        </w:tc>
        <w:tc>
          <w:tcPr>
            <w:tcW w:w="2697" w:type="dxa"/>
          </w:tcPr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</w:tc>
        <w:tc>
          <w:tcPr>
            <w:tcW w:w="2698" w:type="dxa"/>
          </w:tcPr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</w:tc>
        <w:tc>
          <w:tcPr>
            <w:tcW w:w="2698" w:type="dxa"/>
          </w:tcPr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</w:tc>
      </w:tr>
      <w:tr w:rsidR="0076721F">
        <w:tc>
          <w:tcPr>
            <w:tcW w:w="2697" w:type="dxa"/>
            <w:shd w:val="clear" w:color="auto" w:fill="DEEBF6"/>
          </w:tcPr>
          <w:p w:rsidR="0076721F" w:rsidRDefault="006A1B92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>YEAR 1</w:t>
            </w:r>
          </w:p>
        </w:tc>
        <w:tc>
          <w:tcPr>
            <w:tcW w:w="2697" w:type="dxa"/>
          </w:tcPr>
          <w:p w:rsidR="0076721F" w:rsidRDefault="006A1B92">
            <w:pPr>
              <w:spacing w:after="283" w:line="259" w:lineRule="auto"/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  <w:u w:val="single"/>
              </w:rPr>
              <w:t>NC- changes within living memory.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 xml:space="preserve"> Where appropriate, these should be used to reveal aspects of change in national life</w:t>
            </w:r>
          </w:p>
          <w:p w:rsidR="0076721F" w:rsidRDefault="006A1B92">
            <w:pPr>
              <w:spacing w:after="283" w:line="259" w:lineRule="auto"/>
              <w:rPr>
                <w:rFonts w:ascii="Calibri" w:eastAsia="Calibri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70C0"/>
                <w:sz w:val="22"/>
                <w:szCs w:val="22"/>
              </w:rPr>
              <w:t>CHILDHOOD</w:t>
            </w:r>
          </w:p>
          <w:p w:rsidR="0076721F" w:rsidRDefault="006A1B92">
            <w:pPr>
              <w:spacing w:after="283" w:line="259" w:lineRule="auto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  <w:szCs w:val="22"/>
              </w:rPr>
              <w:t>CHANGE AND CONTINUITY</w:t>
            </w:r>
          </w:p>
          <w:p w:rsidR="00453991" w:rsidRDefault="006A1B92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 xml:space="preserve">PLAYGROUND GAMES  </w:t>
            </w:r>
          </w:p>
          <w:p w:rsidR="00453991" w:rsidRDefault="00453991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  <w:p w:rsidR="0076721F" w:rsidRDefault="006A1B92">
            <w:pPr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Were the playground games we play different in the past?</w:t>
            </w:r>
          </w:p>
        </w:tc>
        <w:tc>
          <w:tcPr>
            <w:tcW w:w="2698" w:type="dxa"/>
          </w:tcPr>
          <w:p w:rsidR="0076721F" w:rsidRDefault="006A1B92">
            <w:pPr>
              <w:spacing w:after="530" w:line="259" w:lineRule="auto"/>
              <w:jc w:val="center"/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>NC- significant historical events, people and places in their own locality.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-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>the lives of significant individuals in the past who have contributed to national and international achievements.</w:t>
            </w:r>
          </w:p>
          <w:p w:rsidR="0076721F" w:rsidRDefault="006A1B92">
            <w:pPr>
              <w:spacing w:after="530" w:line="259" w:lineRule="auto"/>
              <w:jc w:val="center"/>
              <w:rPr>
                <w:rFonts w:ascii="Calibri" w:eastAsia="Calibri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70C0"/>
                <w:sz w:val="22"/>
                <w:szCs w:val="22"/>
              </w:rPr>
              <w:t>LEADERSHIP, JUSTICE AND EQUALITY</w:t>
            </w:r>
          </w:p>
          <w:p w:rsidR="0076721F" w:rsidRDefault="006A1B92">
            <w:pPr>
              <w:spacing w:after="530" w:line="259" w:lineRule="auto"/>
              <w:jc w:val="center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  <w:szCs w:val="22"/>
              </w:rPr>
              <w:t>HISTORICAL SIGNIFICANCE</w:t>
            </w:r>
          </w:p>
          <w:p w:rsidR="00453991" w:rsidRDefault="006A1B92" w:rsidP="00453991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>LEAD</w:t>
            </w:r>
            <w:r w:rsidR="00453991">
              <w:rPr>
                <w:rFonts w:ascii="Calibri" w:eastAsia="Calibri" w:hAnsi="Calibri" w:cs="Calibri"/>
                <w:sz w:val="32"/>
                <w:szCs w:val="32"/>
              </w:rPr>
              <w:t>ING LADIES- Queen Elizabeth,</w:t>
            </w:r>
            <w:r w:rsidR="005F6F76">
              <w:rPr>
                <w:rFonts w:ascii="Calibri" w:eastAsia="Calibri" w:hAnsi="Calibri" w:cs="Calibri"/>
                <w:sz w:val="32"/>
                <w:szCs w:val="32"/>
              </w:rPr>
              <w:t xml:space="preserve"> </w:t>
            </w:r>
            <w:r>
              <w:rPr>
                <w:rFonts w:ascii="Calibri" w:eastAsia="Calibri" w:hAnsi="Calibri" w:cs="Calibri"/>
                <w:sz w:val="32"/>
                <w:szCs w:val="32"/>
              </w:rPr>
              <w:t>Barbara Castle</w:t>
            </w:r>
            <w:r w:rsidR="005F6F76">
              <w:rPr>
                <w:rFonts w:ascii="Calibri" w:eastAsia="Calibri" w:hAnsi="Calibri" w:cs="Calibri"/>
                <w:sz w:val="32"/>
                <w:szCs w:val="32"/>
              </w:rPr>
              <w:t xml:space="preserve">, </w:t>
            </w:r>
            <w:r w:rsidR="00453991">
              <w:rPr>
                <w:rFonts w:ascii="Calibri" w:eastAsia="Calibri" w:hAnsi="Calibri" w:cs="Calibri"/>
                <w:sz w:val="32"/>
                <w:szCs w:val="32"/>
              </w:rPr>
              <w:t xml:space="preserve">our local MP. </w:t>
            </w:r>
          </w:p>
          <w:p w:rsidR="00453991" w:rsidRDefault="00453991" w:rsidP="00453991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  <w:p w:rsidR="005F6F76" w:rsidRPr="005F6F76" w:rsidRDefault="005F6F76" w:rsidP="00453991">
            <w:pPr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Ho</w:t>
            </w:r>
            <w:r w:rsidR="00453991"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w</w:t>
            </w: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 xml:space="preserve"> did these significant ladies help develop equality and human rights?</w:t>
            </w:r>
          </w:p>
        </w:tc>
        <w:tc>
          <w:tcPr>
            <w:tcW w:w="2698" w:type="dxa"/>
          </w:tcPr>
          <w:p w:rsidR="0076721F" w:rsidRDefault="006A1B92">
            <w:pPr>
              <w:spacing w:after="262" w:line="259" w:lineRule="auto"/>
              <w:ind w:right="9"/>
              <w:jc w:val="center"/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  <w:u w:val="single"/>
              </w:rPr>
              <w:t>NC- the lives of significant individuals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 xml:space="preserve"> in the past who have contributed to national and international achievements. Some should be used to compare aspects of life in different periods</w:t>
            </w:r>
          </w:p>
          <w:p w:rsidR="0076721F" w:rsidRDefault="006A1B92">
            <w:pPr>
              <w:spacing w:after="262" w:line="259" w:lineRule="auto"/>
              <w:ind w:right="9"/>
              <w:jc w:val="center"/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LEADERSHIP</w:t>
            </w:r>
            <w:r w:rsidR="00453991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 xml:space="preserve"> and MIGRATION</w:t>
            </w:r>
          </w:p>
          <w:p w:rsidR="0076721F" w:rsidRDefault="006A1B92">
            <w:pP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  <w:t>HISTORICAL SIGNIFICANCE</w:t>
            </w:r>
          </w:p>
          <w:p w:rsidR="0076721F" w:rsidRDefault="0076721F">
            <w:pP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</w:pPr>
          </w:p>
          <w:p w:rsidR="0076721F" w:rsidRDefault="006A1B92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>EXPLORERS</w:t>
            </w:r>
          </w:p>
          <w:p w:rsidR="005F6F76" w:rsidRDefault="005F6F76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  <w:p w:rsidR="005F6F76" w:rsidRDefault="005F6F76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>Local Migration</w:t>
            </w:r>
          </w:p>
          <w:p w:rsidR="005F6F76" w:rsidRDefault="005F6F76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  <w:p w:rsidR="00453991" w:rsidRPr="00453991" w:rsidRDefault="00453991">
            <w:pPr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 w:rsidRPr="00453991"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Why is exploration important?</w:t>
            </w:r>
          </w:p>
          <w:p w:rsidR="00453991" w:rsidRDefault="00453991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  <w:p w:rsidR="005F6F76" w:rsidRDefault="005F6F76">
            <w:pPr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What can we find out about recent migration?</w:t>
            </w:r>
          </w:p>
          <w:p w:rsidR="005F6F76" w:rsidRDefault="005F6F76">
            <w:pPr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How long have I lived here?</w:t>
            </w:r>
          </w:p>
          <w:p w:rsidR="005F6F76" w:rsidRDefault="005F6F76">
            <w:pPr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 xml:space="preserve">How long have my parents and </w:t>
            </w: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lastRenderedPageBreak/>
              <w:t xml:space="preserve">grandparents lived here? </w:t>
            </w:r>
          </w:p>
          <w:p w:rsidR="005F6F76" w:rsidRPr="005F6F76" w:rsidRDefault="005F6F76">
            <w:pPr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 xml:space="preserve">Why did </w:t>
            </w:r>
            <w:r w:rsidR="00453991">
              <w:rPr>
                <w:rFonts w:ascii="Calibri" w:eastAsia="Calibri" w:hAnsi="Calibri" w:cs="Calibri"/>
                <w:color w:val="7030A0"/>
                <w:sz w:val="32"/>
                <w:szCs w:val="32"/>
              </w:rPr>
              <w:t xml:space="preserve">a relative or friend move from </w:t>
            </w: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another part of Britain or the world?</w:t>
            </w:r>
          </w:p>
        </w:tc>
      </w:tr>
      <w:tr w:rsidR="0076721F">
        <w:tc>
          <w:tcPr>
            <w:tcW w:w="2697" w:type="dxa"/>
            <w:shd w:val="clear" w:color="auto" w:fill="DEEBF6"/>
          </w:tcPr>
          <w:p w:rsidR="0076721F" w:rsidRDefault="006A1B92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lastRenderedPageBreak/>
              <w:t>YEAR 2</w:t>
            </w:r>
          </w:p>
        </w:tc>
        <w:tc>
          <w:tcPr>
            <w:tcW w:w="2697" w:type="dxa"/>
          </w:tcPr>
          <w:p w:rsidR="0076721F" w:rsidRDefault="006A1B92">
            <w:pPr>
              <w:spacing w:after="530" w:line="259" w:lineRule="auto"/>
              <w:jc w:val="center"/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>NC- significant historical events, people and places in their own locality.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-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>the lives of significant individuals in the past who have contributed to national and international achievements.</w:t>
            </w:r>
          </w:p>
          <w:p w:rsidR="0076721F" w:rsidRDefault="006A1B92">
            <w:pPr>
              <w:spacing w:after="530" w:line="259" w:lineRule="auto"/>
              <w:jc w:val="center"/>
              <w:rPr>
                <w:rFonts w:ascii="Calibri" w:eastAsia="Calibri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70C0"/>
                <w:sz w:val="22"/>
                <w:szCs w:val="22"/>
              </w:rPr>
              <w:t>LEADERSHIP, JUSTICE AND EQUALITY</w:t>
            </w:r>
          </w:p>
          <w:p w:rsidR="0076721F" w:rsidRDefault="006A1B92">
            <w:pPr>
              <w:spacing w:after="530" w:line="259" w:lineRule="auto"/>
              <w:jc w:val="center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  <w:szCs w:val="22"/>
              </w:rPr>
              <w:t>HISTORICAL SIGNIFICANCE</w:t>
            </w:r>
          </w:p>
          <w:p w:rsidR="00707F76" w:rsidRDefault="006A1B92">
            <w:pPr>
              <w:spacing w:after="283" w:line="259" w:lineRule="auto"/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 xml:space="preserve">FATHER OF THE RAILWAYS </w:t>
            </w:r>
          </w:p>
          <w:p w:rsidR="0076721F" w:rsidRDefault="006A1B92">
            <w:pPr>
              <w:spacing w:after="283" w:line="259" w:lineRule="auto"/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Who was George Stevenson and why was he significant?</w:t>
            </w:r>
          </w:p>
        </w:tc>
        <w:tc>
          <w:tcPr>
            <w:tcW w:w="2698" w:type="dxa"/>
          </w:tcPr>
          <w:p w:rsidR="0076721F" w:rsidRDefault="006A1B92">
            <w:pPr>
              <w:spacing w:after="530" w:line="259" w:lineRule="auto"/>
              <w:jc w:val="center"/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>NC- the lives of significant individuals in the past who have contributed to national and international achievements.</w:t>
            </w:r>
          </w:p>
          <w:p w:rsidR="0076721F" w:rsidRDefault="006A1B92">
            <w:pPr>
              <w:spacing w:after="530" w:line="259" w:lineRule="auto"/>
              <w:jc w:val="center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70C0"/>
                <w:sz w:val="22"/>
                <w:szCs w:val="22"/>
              </w:rPr>
              <w:t>MIGRATION, JUSTICE AND EQUALITY</w:t>
            </w:r>
            <w:r>
              <w:rPr>
                <w:rFonts w:ascii="Calibri" w:eastAsia="Calibri" w:hAnsi="Calibri" w:cs="Calibri"/>
                <w:color w:val="FF0000"/>
                <w:sz w:val="22"/>
                <w:szCs w:val="22"/>
              </w:rPr>
              <w:t xml:space="preserve"> </w:t>
            </w:r>
          </w:p>
          <w:p w:rsidR="0076721F" w:rsidRDefault="006A1B92">
            <w:pPr>
              <w:spacing w:after="530" w:line="259" w:lineRule="auto"/>
              <w:jc w:val="center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  <w:szCs w:val="22"/>
              </w:rPr>
              <w:t>HISTORICAL SIGNIFICANCE</w:t>
            </w:r>
          </w:p>
          <w:p w:rsidR="0076721F" w:rsidRDefault="006A1B92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 xml:space="preserve">MAGNIFICENT MEN </w:t>
            </w:r>
          </w:p>
          <w:p w:rsidR="0076721F" w:rsidRDefault="0076721F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</w:p>
          <w:p w:rsidR="0076721F" w:rsidRDefault="006A1B92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eastAsia="Calibri" w:hAnsi="Calibri" w:cs="Calibri"/>
                <w:sz w:val="32"/>
                <w:szCs w:val="32"/>
              </w:rPr>
              <w:t>Learie</w:t>
            </w:r>
            <w:proofErr w:type="spellEnd"/>
            <w:r>
              <w:rPr>
                <w:rFonts w:ascii="Calibri" w:eastAsia="Calibri" w:hAnsi="Calibri" w:cs="Calibri"/>
                <w:sz w:val="32"/>
                <w:szCs w:val="32"/>
              </w:rPr>
              <w:t xml:space="preserve"> Constantine and Marcus </w:t>
            </w:r>
            <w:proofErr w:type="spellStart"/>
            <w:r>
              <w:rPr>
                <w:rFonts w:ascii="Calibri" w:eastAsia="Calibri" w:hAnsi="Calibri" w:cs="Calibri"/>
                <w:sz w:val="32"/>
                <w:szCs w:val="32"/>
              </w:rPr>
              <w:t>Rashford</w:t>
            </w:r>
            <w:proofErr w:type="spellEnd"/>
          </w:p>
          <w:p w:rsidR="0076721F" w:rsidRDefault="0076721F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</w:p>
          <w:p w:rsidR="0076721F" w:rsidRDefault="006A1B92">
            <w:pPr>
              <w:jc w:val="center"/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 xml:space="preserve">Why </w:t>
            </w:r>
            <w:proofErr w:type="gramStart"/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 xml:space="preserve">was </w:t>
            </w:r>
            <w:proofErr w:type="spellStart"/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Learie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 xml:space="preserve"> awarded the Trinity cross?</w:t>
            </w:r>
          </w:p>
        </w:tc>
        <w:tc>
          <w:tcPr>
            <w:tcW w:w="2698" w:type="dxa"/>
          </w:tcPr>
          <w:p w:rsidR="0076721F" w:rsidRDefault="006A1B92">
            <w:pPr>
              <w:spacing w:after="262" w:line="259" w:lineRule="auto"/>
              <w:ind w:right="9"/>
              <w:jc w:val="center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  <w:u w:val="single"/>
              </w:rPr>
              <w:t>NC- events beyond living memory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 xml:space="preserve"> that are significant nationally or globally</w:t>
            </w:r>
          </w:p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  <w:p w:rsidR="0076721F" w:rsidRDefault="006A1B92">
            <w:pPr>
              <w:spacing w:after="160" w:line="259" w:lineRule="auto"/>
              <w:ind w:right="41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TRADE, CIVILISATIONS</w:t>
            </w:r>
          </w:p>
          <w:p w:rsidR="0076721F" w:rsidRDefault="006A1B92">
            <w:pP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  <w:t xml:space="preserve">              SOURCES AND EVIDENCE, CAUSES</w:t>
            </w:r>
          </w:p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  <w:p w:rsidR="0076721F" w:rsidRDefault="006A1B92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>GREAT FIRE OF LONDON</w:t>
            </w:r>
          </w:p>
          <w:p w:rsidR="0076721F" w:rsidRDefault="006A1B92">
            <w:pPr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What features of London, a long time ago, might have helped cause the GFOL?</w:t>
            </w:r>
          </w:p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</w:tc>
      </w:tr>
      <w:tr w:rsidR="0076721F">
        <w:tc>
          <w:tcPr>
            <w:tcW w:w="2697" w:type="dxa"/>
            <w:shd w:val="clear" w:color="auto" w:fill="DEEBF6"/>
          </w:tcPr>
          <w:p w:rsidR="0076721F" w:rsidRDefault="006A1B92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>YEAR 3</w:t>
            </w:r>
          </w:p>
        </w:tc>
        <w:tc>
          <w:tcPr>
            <w:tcW w:w="2697" w:type="dxa"/>
          </w:tcPr>
          <w:p w:rsidR="0076721F" w:rsidRDefault="006A1B92">
            <w:pPr>
              <w:spacing w:after="160" w:line="259" w:lineRule="auto"/>
              <w:jc w:val="center"/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  <w:u w:val="single"/>
              </w:rPr>
              <w:t xml:space="preserve">NC-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 xml:space="preserve">changes in Britain from the Stone Age to the Iron Age </w:t>
            </w:r>
          </w:p>
          <w:p w:rsidR="0076721F" w:rsidRDefault="006A1B92">
            <w:pPr>
              <w:spacing w:after="160" w:line="259" w:lineRule="auto"/>
              <w:jc w:val="center"/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>(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late Neolithic hunter-gatherers and early farmers, for example,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Skara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Brae)</w:t>
            </w:r>
          </w:p>
          <w:p w:rsidR="0076721F" w:rsidRDefault="0076721F">
            <w:pPr>
              <w:spacing w:after="160" w:line="259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:rsidR="0076721F" w:rsidRDefault="006A1B92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CHILDHOOD, LEADERSHIP</w:t>
            </w:r>
          </w:p>
          <w:p w:rsidR="0076721F" w:rsidRDefault="006A1B92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  <w:t>CHANGE AND CONTINUITY</w:t>
            </w:r>
          </w:p>
          <w:p w:rsidR="0076721F" w:rsidRDefault="006A1B92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>SKARA BRAE</w:t>
            </w:r>
          </w:p>
          <w:p w:rsidR="005F6F76" w:rsidRDefault="005F6F76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  <w:p w:rsidR="005F6F76" w:rsidRPr="005F6F76" w:rsidRDefault="005F6F76">
            <w:pPr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What caused the change from hunter gatherer to settled farmer?</w:t>
            </w:r>
          </w:p>
        </w:tc>
        <w:tc>
          <w:tcPr>
            <w:tcW w:w="2698" w:type="dxa"/>
          </w:tcPr>
          <w:p w:rsidR="0076721F" w:rsidRDefault="006A1B92">
            <w:pPr>
              <w:spacing w:after="160" w:line="259" w:lineRule="auto"/>
              <w:jc w:val="center"/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lastRenderedPageBreak/>
              <w:t xml:space="preserve">NC- changes in Britain from the Stone Age to the Iron Age </w:t>
            </w:r>
          </w:p>
          <w:p w:rsidR="0076721F" w:rsidRDefault="006A1B92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CIVILISATIONS</w:t>
            </w:r>
          </w:p>
          <w:p w:rsidR="0076721F" w:rsidRDefault="006A1B92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  <w:t>CHANGE AND CONTINUITY</w:t>
            </w:r>
          </w:p>
          <w:p w:rsidR="0076721F" w:rsidRDefault="006A1B92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lastRenderedPageBreak/>
              <w:t>HILLFORTS OF LANCASHIRE</w:t>
            </w:r>
          </w:p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  <w:p w:rsidR="005F6F76" w:rsidRDefault="005F6F76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  <w:p w:rsidR="0076721F" w:rsidRDefault="0076721F">
            <w:pPr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</w:p>
        </w:tc>
        <w:tc>
          <w:tcPr>
            <w:tcW w:w="2698" w:type="dxa"/>
          </w:tcPr>
          <w:p w:rsidR="0076721F" w:rsidRDefault="006A1B92">
            <w:pPr>
              <w:spacing w:after="262" w:line="259" w:lineRule="auto"/>
              <w:jc w:val="center"/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  <w:u w:val="single"/>
              </w:rPr>
              <w:lastRenderedPageBreak/>
              <w:t>NC-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 xml:space="preserve"> the achievements of the earliest civilizations –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  <w:u w:val="single"/>
              </w:rPr>
              <w:t>an overview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 xml:space="preserve"> of where and when the first civilizations appeared and a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  <w:u w:val="single"/>
              </w:rPr>
              <w:t>depth study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 xml:space="preserve"> of one of the following: Ancient Sumer; The Indus Valley; Ancient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lastRenderedPageBreak/>
              <w:t>Egypt; The Shang Dynasty of Ancient China</w:t>
            </w:r>
          </w:p>
          <w:p w:rsidR="0076721F" w:rsidRDefault="006A1B92">
            <w:pPr>
              <w:spacing w:after="262" w:line="259" w:lineRule="auto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CIVILISATIONS/ LEADERSHIP</w:t>
            </w:r>
          </w:p>
          <w:p w:rsidR="0076721F" w:rsidRDefault="006A1B92">
            <w:pPr>
              <w:spacing w:after="262" w:line="259" w:lineRule="auto"/>
              <w:jc w:val="center"/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  <w:t>SOURCES AND EVIDENCE</w:t>
            </w:r>
          </w:p>
          <w:p w:rsidR="0076721F" w:rsidRDefault="006A1B92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>EGYPTIANS</w:t>
            </w:r>
            <w:r w:rsidR="00515C92">
              <w:rPr>
                <w:rFonts w:ascii="Calibri" w:eastAsia="Calibri" w:hAnsi="Calibri" w:cs="Calibri"/>
                <w:sz w:val="32"/>
                <w:szCs w:val="32"/>
              </w:rPr>
              <w:t>- a study of the achievements of the earliest civilisations, depth study Egypt.</w:t>
            </w:r>
          </w:p>
          <w:p w:rsidR="0076721F" w:rsidRDefault="00515C92" w:rsidP="00460DA5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 xml:space="preserve">What do different sources reveal </w:t>
            </w:r>
            <w:r w:rsidR="00460DA5"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about life in Ancient Egypt?</w:t>
            </w:r>
            <w:bookmarkStart w:id="0" w:name="_GoBack"/>
            <w:bookmarkEnd w:id="0"/>
          </w:p>
        </w:tc>
      </w:tr>
      <w:tr w:rsidR="0076721F">
        <w:tc>
          <w:tcPr>
            <w:tcW w:w="2697" w:type="dxa"/>
            <w:shd w:val="clear" w:color="auto" w:fill="DEEBF6"/>
          </w:tcPr>
          <w:p w:rsidR="0076721F" w:rsidRDefault="006A1B92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lastRenderedPageBreak/>
              <w:t>YEAR 4</w:t>
            </w:r>
          </w:p>
        </w:tc>
        <w:tc>
          <w:tcPr>
            <w:tcW w:w="2697" w:type="dxa"/>
          </w:tcPr>
          <w:p w:rsidR="0076721F" w:rsidRDefault="006A1B92">
            <w:pPr>
              <w:spacing w:after="160" w:line="259" w:lineRule="auto"/>
              <w:ind w:right="1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>NC- the Roman Empire and its impact on Britain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</w:p>
          <w:p w:rsidR="0076721F" w:rsidRDefault="0076721F">
            <w:pPr>
              <w:spacing w:after="160" w:line="259" w:lineRule="auto"/>
              <w:ind w:right="1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76721F" w:rsidRDefault="006A1B92">
            <w:pPr>
              <w:spacing w:after="160" w:line="259" w:lineRule="auto"/>
              <w:ind w:right="1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EMPIRE</w:t>
            </w:r>
          </w:p>
          <w:p w:rsidR="0076721F" w:rsidRDefault="006A1B92">
            <w:pPr>
              <w:spacing w:after="837" w:line="253" w:lineRule="auto"/>
              <w:ind w:right="100"/>
              <w:jc w:val="center"/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  <w:t>SOURCES AND EVIDENCE</w:t>
            </w:r>
          </w:p>
          <w:p w:rsidR="0076721F" w:rsidRDefault="006A1B92">
            <w:pPr>
              <w:spacing w:after="160" w:line="259" w:lineRule="auto"/>
              <w:ind w:right="10"/>
              <w:jc w:val="center"/>
              <w:rPr>
                <w:rFonts w:ascii="Calibri" w:eastAsia="Calibri" w:hAnsi="Calibri" w:cs="Calibri"/>
                <w:b/>
                <w:color w:val="00000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32"/>
                <w:szCs w:val="32"/>
              </w:rPr>
              <w:t>ROMAN RIBCHESTER</w:t>
            </w:r>
          </w:p>
          <w:p w:rsidR="0076721F" w:rsidRDefault="006A1B92">
            <w:pPr>
              <w:spacing w:after="160" w:line="259" w:lineRule="auto"/>
              <w:ind w:right="10"/>
              <w:jc w:val="center"/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What did a young boy’s discoveries tell you about life in Roman Ribchester?</w:t>
            </w:r>
          </w:p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</w:tc>
        <w:tc>
          <w:tcPr>
            <w:tcW w:w="2698" w:type="dxa"/>
          </w:tcPr>
          <w:p w:rsidR="0076721F" w:rsidRDefault="006A1B92">
            <w:pPr>
              <w:spacing w:after="160" w:line="259" w:lineRule="auto"/>
              <w:ind w:right="10"/>
              <w:jc w:val="center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  <w:u w:val="single"/>
              </w:rPr>
              <w:t>NC-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 xml:space="preserve"> Britain’s settlement by Anglo-Saxons and Scots</w:t>
            </w:r>
          </w:p>
          <w:p w:rsidR="0076721F" w:rsidRDefault="006A1B92">
            <w:pPr>
              <w:spacing w:after="269" w:line="253" w:lineRule="auto"/>
              <w:ind w:left="11" w:right="21"/>
              <w:jc w:val="center"/>
              <w:rPr>
                <w:rFonts w:ascii="Calibri" w:eastAsia="Calibri" w:hAnsi="Calibri" w:cs="Calibri"/>
                <w:b/>
                <w:i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70C0"/>
                <w:sz w:val="22"/>
                <w:szCs w:val="22"/>
              </w:rPr>
              <w:t>LEADERSHIP, MIGRATION, worship</w:t>
            </w:r>
          </w:p>
          <w:p w:rsidR="0076721F" w:rsidRDefault="006A1B92">
            <w:pPr>
              <w:spacing w:after="269" w:line="253" w:lineRule="auto"/>
              <w:ind w:left="11" w:right="21"/>
              <w:jc w:val="center"/>
              <w:rPr>
                <w:rFonts w:ascii="Calibri" w:eastAsia="Calibri" w:hAnsi="Calibri" w:cs="Calibri"/>
                <w:b/>
                <w:i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FF0000"/>
                <w:sz w:val="22"/>
                <w:szCs w:val="22"/>
              </w:rPr>
              <w:t xml:space="preserve">SOURCES AND EVIDENCE </w:t>
            </w:r>
          </w:p>
          <w:p w:rsidR="0076721F" w:rsidRDefault="0076721F">
            <w:pPr>
              <w:spacing w:after="160" w:line="259" w:lineRule="auto"/>
              <w:ind w:right="10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:rsidR="0076721F" w:rsidRDefault="006A1B92">
            <w:pPr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 xml:space="preserve">SUTTON HOO </w:t>
            </w:r>
            <w:r w:rsidR="00E007AD">
              <w:rPr>
                <w:rFonts w:ascii="Calibri" w:eastAsia="Calibri" w:hAnsi="Calibri" w:cs="Calibri"/>
                <w:color w:val="7030A0"/>
                <w:sz w:val="32"/>
                <w:szCs w:val="32"/>
              </w:rPr>
              <w:t xml:space="preserve">What can we learn about the Anglo Saxons from the discoveries at </w:t>
            </w: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 xml:space="preserve">Sutton </w:t>
            </w:r>
            <w:proofErr w:type="spellStart"/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Hoo</w:t>
            </w:r>
            <w:proofErr w:type="spellEnd"/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?</w:t>
            </w:r>
          </w:p>
        </w:tc>
        <w:tc>
          <w:tcPr>
            <w:tcW w:w="2698" w:type="dxa"/>
            <w:tcBorders>
              <w:bottom w:val="single" w:sz="4" w:space="0" w:color="9900FF"/>
            </w:tcBorders>
          </w:tcPr>
          <w:p w:rsidR="0076721F" w:rsidRDefault="006A1B92">
            <w:pPr>
              <w:spacing w:after="160" w:line="259" w:lineRule="auto"/>
              <w:ind w:right="41"/>
              <w:jc w:val="center"/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  <w:u w:val="single"/>
              </w:rPr>
              <w:t xml:space="preserve">NC-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>a local history study</w:t>
            </w:r>
          </w:p>
          <w:p w:rsidR="0076721F" w:rsidRDefault="006A1B92">
            <w:pPr>
              <w:spacing w:after="160" w:line="259" w:lineRule="auto"/>
              <w:ind w:right="41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TRADE</w:t>
            </w:r>
          </w:p>
          <w:p w:rsidR="0076721F" w:rsidRDefault="006A1B92">
            <w:pPr>
              <w:spacing w:after="160" w:line="259" w:lineRule="auto"/>
              <w:ind w:right="41"/>
              <w:jc w:val="center"/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  <w:t>SOURCES AND EVIDENCE</w:t>
            </w:r>
          </w:p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  <w:p w:rsidR="0076721F" w:rsidRDefault="006A1B92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>LANCASHIRE COTTON INDUSTRY</w:t>
            </w:r>
          </w:p>
          <w:p w:rsidR="00E007AD" w:rsidRDefault="00E007AD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  <w:p w:rsidR="00E007AD" w:rsidRPr="00E007AD" w:rsidRDefault="00E007AD">
            <w:pPr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 xml:space="preserve">What local sources and artefacts reveal about the rights of children who worked in the mills? </w:t>
            </w:r>
          </w:p>
        </w:tc>
      </w:tr>
      <w:tr w:rsidR="0076721F">
        <w:tc>
          <w:tcPr>
            <w:tcW w:w="2697" w:type="dxa"/>
            <w:shd w:val="clear" w:color="auto" w:fill="DEEBF6"/>
          </w:tcPr>
          <w:p w:rsidR="0076721F" w:rsidRDefault="006A1B92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>YEAR 5</w:t>
            </w:r>
          </w:p>
        </w:tc>
        <w:tc>
          <w:tcPr>
            <w:tcW w:w="2697" w:type="dxa"/>
          </w:tcPr>
          <w:p w:rsidR="0076721F" w:rsidRDefault="006A1B92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 xml:space="preserve">NC- a local history study/ NC- a study of an aspect or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lastRenderedPageBreak/>
              <w:t xml:space="preserve">theme in British history that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  <w:u w:val="single"/>
              </w:rPr>
              <w:t>extends pupils’ chronological knowledge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 xml:space="preserve"> beyond 1066</w:t>
            </w:r>
          </w:p>
          <w:p w:rsidR="0076721F" w:rsidRDefault="0076721F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76721F" w:rsidRDefault="006A1B92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JUSTICE AND EQUALITY, TRADE</w:t>
            </w:r>
          </w:p>
          <w:p w:rsidR="0076721F" w:rsidRDefault="006A1B92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  <w:t>CONSEQUENCE, HISTORICAL EVIDENCE</w:t>
            </w:r>
          </w:p>
          <w:p w:rsidR="0076721F" w:rsidRDefault="0076721F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</w:pPr>
          </w:p>
          <w:p w:rsidR="0076721F" w:rsidRDefault="006A1B92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</w:rPr>
              <w:t xml:space="preserve"> A LANCASHIRE SLAVE SHIP CALLED HOPE </w:t>
            </w:r>
          </w:p>
          <w:p w:rsidR="0076721F" w:rsidRDefault="006A1B92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b/>
                <w:color w:val="7030A0"/>
                <w:sz w:val="22"/>
                <w:szCs w:val="22"/>
              </w:rPr>
            </w:pPr>
            <w:bookmarkStart w:id="1" w:name="_heading=h.fm1xtu6wej5" w:colFirst="0" w:colLast="0"/>
            <w:bookmarkEnd w:id="1"/>
            <w:r>
              <w:rPr>
                <w:rFonts w:ascii="Calibri" w:eastAsia="Calibri" w:hAnsi="Calibri" w:cs="Calibri"/>
                <w:b/>
                <w:color w:val="7030A0"/>
                <w:sz w:val="22"/>
                <w:szCs w:val="22"/>
              </w:rPr>
              <w:t>How was Lancashire involved in the slave trade?</w:t>
            </w:r>
          </w:p>
          <w:p w:rsidR="005F6F76" w:rsidRDefault="005F6F76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b/>
                <w:color w:val="7030A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7030A0"/>
                <w:sz w:val="22"/>
                <w:szCs w:val="22"/>
              </w:rPr>
              <w:t xml:space="preserve">How did the slave trade affect the rights of enslaved people? </w:t>
            </w:r>
          </w:p>
          <w:p w:rsidR="005F6F76" w:rsidRDefault="005F6F76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b/>
                <w:color w:val="7030A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7030A0"/>
                <w:sz w:val="22"/>
                <w:szCs w:val="22"/>
              </w:rPr>
              <w:t>Why did the abolition committee start in 1787?</w:t>
            </w:r>
          </w:p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</w:tc>
        <w:tc>
          <w:tcPr>
            <w:tcW w:w="2698" w:type="dxa"/>
            <w:tcBorders>
              <w:right w:val="single" w:sz="4" w:space="0" w:color="9900FF"/>
            </w:tcBorders>
          </w:tcPr>
          <w:p w:rsidR="0076721F" w:rsidRDefault="006A1B92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i/>
                <w:sz w:val="22"/>
                <w:szCs w:val="22"/>
                <w:u w:val="single"/>
              </w:rPr>
              <w:lastRenderedPageBreak/>
              <w:t xml:space="preserve">NC-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 xml:space="preserve">the Viking and Anglo-Saxon struggle for the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lastRenderedPageBreak/>
              <w:t>Kingdom of England to the time of Edward the Confessor</w:t>
            </w:r>
          </w:p>
          <w:p w:rsidR="0076721F" w:rsidRDefault="0076721F">
            <w:pPr>
              <w:spacing w:after="160" w:line="259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76721F" w:rsidRDefault="006A1B92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MIGRATION, LEADERSHIP</w:t>
            </w:r>
          </w:p>
          <w:p w:rsidR="0076721F" w:rsidRDefault="006A1B92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  <w:t>HISTORICAL INTERPRETATION</w:t>
            </w:r>
          </w:p>
          <w:p w:rsidR="0076721F" w:rsidRDefault="006A1B92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</w:rPr>
              <w:t>VIKINGS- THE STRUGGLE FOR THE KINGDOM OF ENGLAND.</w:t>
            </w:r>
          </w:p>
          <w:p w:rsidR="0076721F" w:rsidRDefault="006A1B92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Is it fair to describe all Vikings as brutal invaders?</w:t>
            </w:r>
          </w:p>
        </w:tc>
        <w:tc>
          <w:tcPr>
            <w:tcW w:w="2698" w:type="dxa"/>
            <w:tcBorders>
              <w:top w:val="single" w:sz="4" w:space="0" w:color="9900FF"/>
              <w:left w:val="single" w:sz="4" w:space="0" w:color="9900FF"/>
              <w:bottom w:val="single" w:sz="4" w:space="0" w:color="9900FF"/>
              <w:right w:val="single" w:sz="4" w:space="0" w:color="9900FF"/>
            </w:tcBorders>
          </w:tcPr>
          <w:p w:rsidR="0076721F" w:rsidRDefault="006A1B92">
            <w:pPr>
              <w:spacing w:after="160" w:line="253" w:lineRule="auto"/>
              <w:ind w:left="271" w:right="259"/>
              <w:jc w:val="center"/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i/>
                <w:sz w:val="22"/>
                <w:szCs w:val="22"/>
                <w:u w:val="single"/>
              </w:rPr>
              <w:lastRenderedPageBreak/>
              <w:t>NC-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 xml:space="preserve"> a study of an aspect or theme in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lastRenderedPageBreak/>
              <w:t>British history that extends pupils’ chronological knowledge beyond 1066</w:t>
            </w:r>
          </w:p>
          <w:p w:rsidR="0076721F" w:rsidRDefault="0076721F">
            <w:pPr>
              <w:spacing w:after="160" w:line="253" w:lineRule="auto"/>
              <w:ind w:left="271" w:right="259"/>
              <w:jc w:val="center"/>
              <w:rPr>
                <w:rFonts w:ascii="Calibri" w:eastAsia="Calibri" w:hAnsi="Calibri" w:cs="Calibri"/>
                <w:b/>
                <w:i/>
                <w:sz w:val="22"/>
                <w:szCs w:val="22"/>
                <w:u w:val="single"/>
              </w:rPr>
            </w:pPr>
          </w:p>
          <w:p w:rsidR="0076721F" w:rsidRDefault="006A1B92">
            <w:pPr>
              <w:spacing w:after="160" w:line="253" w:lineRule="auto"/>
              <w:ind w:left="271" w:right="259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LEADERSHIP, WORSHIP, CHILDHOOD</w:t>
            </w:r>
          </w:p>
          <w:p w:rsidR="0076721F" w:rsidRDefault="006A1B92">
            <w:pPr>
              <w:spacing w:after="160" w:line="253" w:lineRule="auto"/>
              <w:ind w:left="271" w:right="259"/>
              <w:jc w:val="center"/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  <w:t>SIMILARITY AND DIFFERENCE, CHANGE AND CONTINUITY</w:t>
            </w:r>
          </w:p>
          <w:p w:rsidR="0076721F" w:rsidRDefault="006A1B92">
            <w:pPr>
              <w:spacing w:after="160" w:line="253" w:lineRule="auto"/>
              <w:ind w:left="271" w:right="259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</w:rPr>
              <w:t>ELIZABETHAN TIMES</w:t>
            </w:r>
          </w:p>
          <w:p w:rsidR="0076721F" w:rsidRDefault="006A1B92">
            <w:pPr>
              <w:spacing w:after="160" w:line="253" w:lineRule="auto"/>
              <w:ind w:left="271" w:right="259"/>
              <w:jc w:val="center"/>
              <w:rPr>
                <w:rFonts w:ascii="Calibri" w:eastAsia="Calibri" w:hAnsi="Calibri" w:cs="Calibri"/>
                <w:color w:val="9900FF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9900FF"/>
                <w:sz w:val="32"/>
                <w:szCs w:val="32"/>
              </w:rPr>
              <w:t>Was it all banquets and fun?</w:t>
            </w:r>
          </w:p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</w:tc>
      </w:tr>
      <w:tr w:rsidR="0076721F">
        <w:tc>
          <w:tcPr>
            <w:tcW w:w="2697" w:type="dxa"/>
            <w:shd w:val="clear" w:color="auto" w:fill="DEEBF6"/>
          </w:tcPr>
          <w:p w:rsidR="0076721F" w:rsidRDefault="006A1B92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lastRenderedPageBreak/>
              <w:t>YEAR 6</w:t>
            </w:r>
          </w:p>
        </w:tc>
        <w:tc>
          <w:tcPr>
            <w:tcW w:w="2697" w:type="dxa"/>
          </w:tcPr>
          <w:p w:rsidR="0076721F" w:rsidRDefault="006A1B92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>NC- a study of an aspect or theme in British history that extends pupils’ chronological knowledge beyond 1066</w:t>
            </w:r>
          </w:p>
          <w:p w:rsidR="0076721F" w:rsidRDefault="006A1B92">
            <w:pPr>
              <w:spacing w:after="160" w:line="259" w:lineRule="auto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CHILDHOOD, MIGRATION</w:t>
            </w:r>
          </w:p>
          <w:p w:rsidR="0076721F" w:rsidRDefault="006A1B92">
            <w:pPr>
              <w:spacing w:after="160" w:line="259" w:lineRule="auto"/>
              <w:ind w:left="82"/>
              <w:jc w:val="center"/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  <w:t>CAUSE</w:t>
            </w:r>
          </w:p>
          <w:p w:rsidR="0076721F" w:rsidRDefault="006A1B92">
            <w:pPr>
              <w:spacing w:after="160" w:line="259" w:lineRule="auto"/>
              <w:ind w:left="82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</w:rPr>
              <w:t>EVACUEES</w:t>
            </w:r>
          </w:p>
          <w:p w:rsidR="0076721F" w:rsidRDefault="006A1B92">
            <w:pPr>
              <w:spacing w:after="160" w:line="259" w:lineRule="auto"/>
              <w:ind w:left="82"/>
              <w:jc w:val="center"/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What caused the mass evacuation of children during World War 2?</w:t>
            </w:r>
          </w:p>
          <w:p w:rsidR="005F6F76" w:rsidRDefault="005F6F76">
            <w:pPr>
              <w:spacing w:after="160" w:line="259" w:lineRule="auto"/>
              <w:ind w:left="82"/>
              <w:jc w:val="center"/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</w:p>
          <w:p w:rsidR="005F6F76" w:rsidRDefault="005F6F76">
            <w:pPr>
              <w:spacing w:after="160" w:line="259" w:lineRule="auto"/>
              <w:ind w:left="82"/>
              <w:jc w:val="center"/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How did war affect gender roles within British society?</w:t>
            </w:r>
          </w:p>
          <w:p w:rsidR="0076721F" w:rsidRDefault="0076721F">
            <w:pPr>
              <w:spacing w:after="160" w:line="259" w:lineRule="auto"/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2698" w:type="dxa"/>
          </w:tcPr>
          <w:p w:rsidR="0076721F" w:rsidRDefault="006A1B92">
            <w:pPr>
              <w:spacing w:after="160" w:line="259" w:lineRule="auto"/>
              <w:rPr>
                <w:rFonts w:ascii="Calibri" w:eastAsia="Calibri" w:hAnsi="Calibri" w:cs="Calibri"/>
                <w:b/>
                <w:i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i/>
                <w:sz w:val="22"/>
                <w:szCs w:val="22"/>
                <w:u w:val="single"/>
              </w:rPr>
              <w:lastRenderedPageBreak/>
              <w:t>NC-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 xml:space="preserve"> a non-European society that provides contrasts with British history – one study chosen from: early Islamic civilization, including a study of Baghdad c. AD 900</w:t>
            </w:r>
          </w:p>
          <w:p w:rsidR="0076721F" w:rsidRDefault="006A1B92">
            <w:pPr>
              <w:spacing w:after="160" w:line="259" w:lineRule="auto"/>
              <w:rPr>
                <w:rFonts w:ascii="Calibri" w:eastAsia="Calibri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70C0"/>
                <w:sz w:val="22"/>
                <w:szCs w:val="22"/>
              </w:rPr>
              <w:t>CIVILISATIONS, WORSHIP, LEADERSHIP, TRADE</w:t>
            </w:r>
          </w:p>
          <w:p w:rsidR="0076721F" w:rsidRDefault="006A1B92">
            <w:pPr>
              <w:spacing w:after="160" w:line="259" w:lineRule="auto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FF0000"/>
                <w:sz w:val="22"/>
                <w:szCs w:val="22"/>
              </w:rPr>
              <w:t>SIMILARITY AND DIFFERENCE</w:t>
            </w:r>
          </w:p>
          <w:p w:rsidR="0076721F" w:rsidRDefault="006A1B92">
            <w:pPr>
              <w:spacing w:after="160" w:line="259" w:lineRule="auto"/>
              <w:ind w:left="10"/>
              <w:jc w:val="center"/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sz w:val="32"/>
                <w:szCs w:val="32"/>
              </w:rPr>
              <w:t xml:space="preserve">THE GOLDEN AGE </w:t>
            </w: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 xml:space="preserve">What brought an </w:t>
            </w: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lastRenderedPageBreak/>
              <w:t xml:space="preserve">end to the Early Civilisation? </w:t>
            </w:r>
          </w:p>
        </w:tc>
        <w:tc>
          <w:tcPr>
            <w:tcW w:w="2698" w:type="dxa"/>
            <w:tcBorders>
              <w:top w:val="single" w:sz="4" w:space="0" w:color="9900FF"/>
            </w:tcBorders>
          </w:tcPr>
          <w:p w:rsidR="0076721F" w:rsidRDefault="006A1B92">
            <w:pPr>
              <w:spacing w:after="160" w:line="259" w:lineRule="auto"/>
              <w:ind w:left="13"/>
              <w:jc w:val="center"/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  <w:u w:val="single"/>
              </w:rPr>
              <w:lastRenderedPageBreak/>
              <w:t xml:space="preserve">NC-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  <w:u w:val="single"/>
              </w:rPr>
              <w:t>Ancient Greece – a study of Greek life and achievements and their influence on the western world</w:t>
            </w:r>
          </w:p>
          <w:p w:rsidR="0076721F" w:rsidRDefault="0076721F">
            <w:pPr>
              <w:spacing w:after="160" w:line="259" w:lineRule="auto"/>
              <w:ind w:left="13"/>
              <w:jc w:val="center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  <w:u w:val="single"/>
              </w:rPr>
            </w:pPr>
          </w:p>
          <w:p w:rsidR="0076721F" w:rsidRDefault="006A1B92">
            <w:pPr>
              <w:spacing w:after="160" w:line="259" w:lineRule="auto"/>
              <w:ind w:left="13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LEADERSHIP</w:t>
            </w:r>
          </w:p>
          <w:p w:rsidR="0076721F" w:rsidRDefault="006A1B92">
            <w:pPr>
              <w:spacing w:after="160" w:line="259" w:lineRule="auto"/>
              <w:ind w:left="13"/>
              <w:jc w:val="center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  <w:t>SIMILARITY AND DIFFERENCE</w:t>
            </w:r>
          </w:p>
          <w:p w:rsidR="0076721F" w:rsidRDefault="006A1B92">
            <w:pPr>
              <w:spacing w:after="160" w:line="259" w:lineRule="auto"/>
              <w:ind w:left="13"/>
              <w:jc w:val="center"/>
              <w:rPr>
                <w:rFonts w:ascii="Calibri" w:eastAsia="Calibri" w:hAnsi="Calibri" w:cs="Calibri"/>
                <w:b/>
                <w:color w:val="00000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32"/>
                <w:szCs w:val="32"/>
              </w:rPr>
              <w:t>ANCIENT GREECE</w:t>
            </w:r>
            <w:r w:rsidR="00515C92">
              <w:rPr>
                <w:rFonts w:ascii="Calibri" w:eastAsia="Calibri" w:hAnsi="Calibri" w:cs="Calibri"/>
                <w:b/>
                <w:color w:val="000000"/>
                <w:sz w:val="32"/>
                <w:szCs w:val="32"/>
              </w:rPr>
              <w:t xml:space="preserve">- a study of Greek </w:t>
            </w:r>
            <w:r w:rsidR="00515C92">
              <w:rPr>
                <w:rFonts w:ascii="Calibri" w:eastAsia="Calibri" w:hAnsi="Calibri" w:cs="Calibri"/>
                <w:b/>
                <w:color w:val="000000"/>
                <w:sz w:val="32"/>
                <w:szCs w:val="32"/>
              </w:rPr>
              <w:lastRenderedPageBreak/>
              <w:t>life and achievement</w:t>
            </w:r>
          </w:p>
          <w:p w:rsidR="00BE3AE1" w:rsidRPr="00515C92" w:rsidRDefault="00515C92">
            <w:pPr>
              <w:spacing w:after="160" w:line="259" w:lineRule="auto"/>
              <w:ind w:left="13"/>
              <w:jc w:val="center"/>
              <w:rPr>
                <w:rFonts w:ascii="Calibri" w:eastAsia="Calibri" w:hAnsi="Calibri" w:cs="Calibri"/>
                <w:color w:val="7030A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7030A0"/>
                <w:sz w:val="32"/>
                <w:szCs w:val="32"/>
              </w:rPr>
              <w:t>How did leadership differ between different city states in Ancient Greece?</w:t>
            </w:r>
          </w:p>
          <w:p w:rsidR="0076721F" w:rsidRDefault="0076721F">
            <w:pPr>
              <w:rPr>
                <w:rFonts w:ascii="Calibri" w:eastAsia="Calibri" w:hAnsi="Calibri" w:cs="Calibri"/>
                <w:sz w:val="32"/>
                <w:szCs w:val="32"/>
              </w:rPr>
            </w:pPr>
          </w:p>
        </w:tc>
      </w:tr>
    </w:tbl>
    <w:p w:rsidR="0076721F" w:rsidRDefault="0076721F">
      <w:pPr>
        <w:rPr>
          <w:rFonts w:ascii="Calibri" w:eastAsia="Calibri" w:hAnsi="Calibri" w:cs="Calibri"/>
          <w:sz w:val="32"/>
          <w:szCs w:val="32"/>
        </w:rPr>
      </w:pPr>
    </w:p>
    <w:p w:rsidR="0076721F" w:rsidRDefault="0076721F">
      <w:pPr>
        <w:rPr>
          <w:rFonts w:ascii="Calibri" w:eastAsia="Calibri" w:hAnsi="Calibri" w:cs="Calibri"/>
        </w:rPr>
      </w:pPr>
    </w:p>
    <w:sectPr w:rsidR="0076721F">
      <w:footerReference w:type="default" r:id="rId8"/>
      <w:pgSz w:w="12240" w:h="15840"/>
      <w:pgMar w:top="720" w:right="720" w:bottom="144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1D2" w:rsidRDefault="001E71D2">
      <w:r>
        <w:separator/>
      </w:r>
    </w:p>
  </w:endnote>
  <w:endnote w:type="continuationSeparator" w:id="0">
    <w:p w:rsidR="001E71D2" w:rsidRDefault="001E7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intessentia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21F" w:rsidRDefault="006A1B92">
    <w:pPr>
      <w:jc w:val="center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sz w:val="22"/>
        <w:szCs w:val="22"/>
      </w:rPr>
      <w:t>St Antony’s RC Primary School</w: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-419099</wp:posOffset>
              </wp:positionH>
              <wp:positionV relativeFrom="paragraph">
                <wp:posOffset>-38099</wp:posOffset>
              </wp:positionV>
              <wp:extent cx="0" cy="12700"/>
              <wp:effectExtent l="0" t="0" r="0" b="0"/>
              <wp:wrapNone/>
              <wp:docPr id="9" name="Straight Arrow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569655" y="3780000"/>
                        <a:ext cx="755269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70C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-419099</wp:posOffset>
              </wp:positionH>
              <wp:positionV relativeFrom="paragraph">
                <wp:posOffset>-38099</wp:posOffset>
              </wp:positionV>
              <wp:extent cx="0" cy="12700"/>
              <wp:effectExtent b="0" l="0" r="0" t="0"/>
              <wp:wrapNone/>
              <wp:docPr id="9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76721F" w:rsidRDefault="006A1B92">
    <w:pPr>
      <w:jc w:val="center"/>
      <w:rPr>
        <w:rFonts w:ascii="Calibri" w:eastAsia="Calibri" w:hAnsi="Calibri" w:cs="Calibri"/>
        <w:sz w:val="22"/>
        <w:szCs w:val="22"/>
      </w:rPr>
    </w:pPr>
    <w:proofErr w:type="spellStart"/>
    <w:r>
      <w:rPr>
        <w:rFonts w:ascii="Calibri" w:eastAsia="Calibri" w:hAnsi="Calibri" w:cs="Calibri"/>
        <w:sz w:val="22"/>
        <w:szCs w:val="22"/>
      </w:rPr>
      <w:t>Shadsworth</w:t>
    </w:r>
    <w:proofErr w:type="spellEnd"/>
    <w:r>
      <w:rPr>
        <w:rFonts w:ascii="Calibri" w:eastAsia="Calibri" w:hAnsi="Calibri" w:cs="Calibri"/>
        <w:sz w:val="22"/>
        <w:szCs w:val="22"/>
      </w:rPr>
      <w:t xml:space="preserve"> Rd, Blackburn, Lancashire, BB1 2HP</w:t>
    </w:r>
  </w:p>
  <w:p w:rsidR="0076721F" w:rsidRDefault="006A1B92">
    <w:pPr>
      <w:jc w:val="center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sz w:val="22"/>
        <w:szCs w:val="22"/>
      </w:rPr>
      <w:t>Tel No: 01254 54686    Website: stantonysrc.co.uk</w:t>
    </w:r>
  </w:p>
  <w:p w:rsidR="0076721F" w:rsidRDefault="006A1B92">
    <w:pPr>
      <w:jc w:val="center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sz w:val="22"/>
        <w:szCs w:val="22"/>
      </w:rPr>
      <w:t>Email: admin@stantonysrc.co.uk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1D2" w:rsidRDefault="001E71D2">
      <w:r>
        <w:separator/>
      </w:r>
    </w:p>
  </w:footnote>
  <w:footnote w:type="continuationSeparator" w:id="0">
    <w:p w:rsidR="001E71D2" w:rsidRDefault="001E71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21F"/>
    <w:rsid w:val="001E71D2"/>
    <w:rsid w:val="00254877"/>
    <w:rsid w:val="00453991"/>
    <w:rsid w:val="00460DA5"/>
    <w:rsid w:val="00515C92"/>
    <w:rsid w:val="005F6F76"/>
    <w:rsid w:val="006A1B92"/>
    <w:rsid w:val="006C4BF6"/>
    <w:rsid w:val="00707F76"/>
    <w:rsid w:val="0076721F"/>
    <w:rsid w:val="00BE3AE1"/>
    <w:rsid w:val="00E0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BA9D4"/>
  <w15:docId w15:val="{EAA54906-4FD7-4F2F-9B22-3B280FD6D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1753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17532"/>
    <w:pPr>
      <w:spacing w:before="100" w:beforeAutospacing="1" w:after="100" w:afterAutospacing="1"/>
      <w:outlineLvl w:val="2"/>
    </w:pPr>
    <w:rPr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rsid w:val="009C24E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9C24E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C24E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C24E8"/>
    <w:rPr>
      <w:sz w:val="24"/>
      <w:szCs w:val="24"/>
    </w:rPr>
  </w:style>
  <w:style w:type="paragraph" w:styleId="BalloonText">
    <w:name w:val="Balloon Text"/>
    <w:basedOn w:val="Normal"/>
    <w:link w:val="BalloonTextChar"/>
    <w:rsid w:val="009C24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C24E8"/>
    <w:rPr>
      <w:rFonts w:ascii="Tahoma" w:hAnsi="Tahoma" w:cs="Tahoma"/>
      <w:sz w:val="16"/>
      <w:szCs w:val="16"/>
    </w:rPr>
  </w:style>
  <w:style w:type="character" w:styleId="PageNumber">
    <w:name w:val="page number"/>
    <w:rsid w:val="00C43C39"/>
  </w:style>
  <w:style w:type="character" w:styleId="Hyperlink">
    <w:name w:val="Hyperlink"/>
    <w:rsid w:val="00672997"/>
    <w:rPr>
      <w:color w:val="0563C1"/>
      <w:u w:val="single"/>
    </w:rPr>
  </w:style>
  <w:style w:type="table" w:styleId="TableGrid">
    <w:name w:val="Table Grid"/>
    <w:basedOn w:val="TableNormal"/>
    <w:rsid w:val="00F170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617532"/>
    <w:rPr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617532"/>
    <w:pPr>
      <w:spacing w:before="100" w:beforeAutospacing="1" w:after="100" w:afterAutospacing="1"/>
    </w:pPr>
    <w:rPr>
      <w:lang w:eastAsia="en-GB"/>
    </w:rPr>
  </w:style>
  <w:style w:type="character" w:customStyle="1" w:styleId="Heading2Char">
    <w:name w:val="Heading 2 Char"/>
    <w:basedOn w:val="DefaultParagraphFont"/>
    <w:link w:val="Heading2"/>
    <w:semiHidden/>
    <w:rsid w:val="0061753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OJLyy/Pqg+uAbk47WLElfu41pw==">CgMxLjAyDWguZm0xeHR1NndlajU4AHIhMUNaaktkYWo2aGZWdkxnSUV1NkFyM2ZQbzVCYlp3NDFZ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MCGOWAN, Heather</dc:creator>
  <cp:lastModifiedBy>Fergus McGowan</cp:lastModifiedBy>
  <cp:revision>9</cp:revision>
  <dcterms:created xsi:type="dcterms:W3CDTF">2025-01-24T16:32:00Z</dcterms:created>
  <dcterms:modified xsi:type="dcterms:W3CDTF">2025-06-18T15:33:00Z</dcterms:modified>
</cp:coreProperties>
</file>