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7FF2" w:rsidRDefault="00DD1DA9" w:rsidP="00DD1DA9">
      <w:pPr>
        <w:ind w:left="-709"/>
      </w:pPr>
      <w:r>
        <w:rPr>
          <w:noProof/>
          <w:lang w:eastAsia="en-GB"/>
        </w:rPr>
        <w:drawing>
          <wp:anchor distT="0" distB="0" distL="114300" distR="114300" simplePos="0" relativeHeight="251658240" behindDoc="0" locked="0" layoutInCell="1" allowOverlap="1" wp14:anchorId="656AE2E8" wp14:editId="508FBB44">
            <wp:simplePos x="0" y="0"/>
            <wp:positionH relativeFrom="leftMargin">
              <wp:posOffset>4962525</wp:posOffset>
            </wp:positionH>
            <wp:positionV relativeFrom="paragraph">
              <wp:posOffset>0</wp:posOffset>
            </wp:positionV>
            <wp:extent cx="561975" cy="70866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61975" cy="708660"/>
                    </a:xfrm>
                    <a:prstGeom prst="rect">
                      <a:avLst/>
                    </a:prstGeom>
                    <a:noFill/>
                  </pic:spPr>
                </pic:pic>
              </a:graphicData>
            </a:graphic>
            <wp14:sizeRelH relativeFrom="margin">
              <wp14:pctWidth>0</wp14:pctWidth>
            </wp14:sizeRelH>
            <wp14:sizeRelV relativeFrom="margin">
              <wp14:pctHeight>0</wp14:pctHeight>
            </wp14:sizeRelV>
          </wp:anchor>
        </w:drawing>
      </w:r>
      <w:r>
        <w:br w:type="textWrapping" w:clear="all"/>
      </w:r>
    </w:p>
    <w:tbl>
      <w:tblPr>
        <w:tblStyle w:val="TableGrid"/>
        <w:tblW w:w="15163" w:type="dxa"/>
        <w:tblInd w:w="-709" w:type="dxa"/>
        <w:tblLook w:val="04A0" w:firstRow="1" w:lastRow="0" w:firstColumn="1" w:lastColumn="0" w:noHBand="0" w:noVBand="1"/>
      </w:tblPr>
      <w:tblGrid>
        <w:gridCol w:w="3965"/>
        <w:gridCol w:w="3543"/>
        <w:gridCol w:w="142"/>
        <w:gridCol w:w="3686"/>
        <w:gridCol w:w="3827"/>
      </w:tblGrid>
      <w:tr w:rsidR="00DD1DA9" w:rsidTr="00A01B09">
        <w:tc>
          <w:tcPr>
            <w:tcW w:w="3965" w:type="dxa"/>
            <w:shd w:val="clear" w:color="auto" w:fill="DEEAF6" w:themeFill="accent1" w:themeFillTint="33"/>
          </w:tcPr>
          <w:p w:rsidR="00DD1DA9" w:rsidRPr="00DD1DA9" w:rsidRDefault="00DD1DA9" w:rsidP="00DD1DA9">
            <w:r w:rsidRPr="00DD1DA9">
              <w:rPr>
                <w:b/>
              </w:rPr>
              <w:t xml:space="preserve">Subject: </w:t>
            </w:r>
            <w:r w:rsidR="004D49CE">
              <w:rPr>
                <w:b/>
              </w:rPr>
              <w:t>Science</w:t>
            </w:r>
          </w:p>
        </w:tc>
        <w:tc>
          <w:tcPr>
            <w:tcW w:w="3685" w:type="dxa"/>
            <w:gridSpan w:val="2"/>
            <w:shd w:val="clear" w:color="auto" w:fill="DEEAF6" w:themeFill="accent1" w:themeFillTint="33"/>
          </w:tcPr>
          <w:p w:rsidR="00DD1DA9" w:rsidRPr="00DD1DA9" w:rsidRDefault="00DD1DA9" w:rsidP="00DD1DA9">
            <w:pPr>
              <w:rPr>
                <w:b/>
              </w:rPr>
            </w:pPr>
            <w:r w:rsidRPr="00DD1DA9">
              <w:rPr>
                <w:b/>
              </w:rPr>
              <w:t>Unit Title:</w:t>
            </w:r>
            <w:r w:rsidR="004D49CE">
              <w:rPr>
                <w:b/>
              </w:rPr>
              <w:t xml:space="preserve"> Forces &amp; Magnets</w:t>
            </w:r>
          </w:p>
        </w:tc>
        <w:tc>
          <w:tcPr>
            <w:tcW w:w="3686" w:type="dxa"/>
            <w:shd w:val="clear" w:color="auto" w:fill="DEEAF6" w:themeFill="accent1" w:themeFillTint="33"/>
          </w:tcPr>
          <w:p w:rsidR="00DD1DA9" w:rsidRPr="00DD1DA9" w:rsidRDefault="00DD1DA9" w:rsidP="00DD1DA9">
            <w:pPr>
              <w:rPr>
                <w:b/>
              </w:rPr>
            </w:pPr>
            <w:r w:rsidRPr="00DD1DA9">
              <w:rPr>
                <w:b/>
              </w:rPr>
              <w:t xml:space="preserve">Year Group: </w:t>
            </w:r>
            <w:r w:rsidR="004D49CE">
              <w:rPr>
                <w:b/>
              </w:rPr>
              <w:t>3</w:t>
            </w:r>
          </w:p>
        </w:tc>
        <w:tc>
          <w:tcPr>
            <w:tcW w:w="3827" w:type="dxa"/>
            <w:shd w:val="clear" w:color="auto" w:fill="DEEAF6" w:themeFill="accent1" w:themeFillTint="33"/>
          </w:tcPr>
          <w:p w:rsidR="00DD1DA9" w:rsidRDefault="00DD1DA9" w:rsidP="00DD1DA9">
            <w:r w:rsidRPr="00DD1DA9">
              <w:rPr>
                <w:b/>
              </w:rPr>
              <w:t>Half-Term:</w:t>
            </w:r>
            <w:r w:rsidR="004D49CE">
              <w:t xml:space="preserve"> 1</w:t>
            </w:r>
          </w:p>
        </w:tc>
      </w:tr>
      <w:tr w:rsidR="00DD1DA9" w:rsidTr="000C7A80">
        <w:tc>
          <w:tcPr>
            <w:tcW w:w="15163" w:type="dxa"/>
            <w:gridSpan w:val="5"/>
          </w:tcPr>
          <w:p w:rsidR="00DD1DA9" w:rsidRPr="00CB1572" w:rsidRDefault="00DD1DA9" w:rsidP="00DD1DA9">
            <w:r w:rsidRPr="00DD1DA9">
              <w:rPr>
                <w:b/>
              </w:rPr>
              <w:t>National Curriculum Links:</w:t>
            </w:r>
          </w:p>
          <w:p w:rsidR="00AC3AD5" w:rsidRPr="00CB1572" w:rsidRDefault="00AC3AD5" w:rsidP="00DD1DA9">
            <w:r w:rsidRPr="00CB1572">
              <w:t xml:space="preserve">• Compare how things move on different surfaces. </w:t>
            </w:r>
          </w:p>
          <w:p w:rsidR="00AC3AD5" w:rsidRPr="00CB1572" w:rsidRDefault="00AC3AD5" w:rsidP="00DD1DA9">
            <w:r w:rsidRPr="00CB1572">
              <w:t xml:space="preserve">• Notice that some forces need contact between two objects, but magnetic forces can act at a distance. </w:t>
            </w:r>
          </w:p>
          <w:p w:rsidR="00AC3AD5" w:rsidRPr="00CB1572" w:rsidRDefault="00AC3AD5" w:rsidP="00DD1DA9">
            <w:r w:rsidRPr="00CB1572">
              <w:t xml:space="preserve">• Observe how magnets attract or repel each other and attract some materials and not others. </w:t>
            </w:r>
          </w:p>
          <w:p w:rsidR="00AC3AD5" w:rsidRPr="00CB1572" w:rsidRDefault="00AC3AD5" w:rsidP="00DD1DA9">
            <w:r w:rsidRPr="00CB1572">
              <w:t xml:space="preserve">• Compare and group together a variety of everyday materials on the basis of whether they are attracted to a magnet, and identify some magnetic materials. </w:t>
            </w:r>
          </w:p>
          <w:p w:rsidR="00AC3AD5" w:rsidRPr="00CB1572" w:rsidRDefault="00AC3AD5" w:rsidP="00DD1DA9">
            <w:r w:rsidRPr="00CB1572">
              <w:t xml:space="preserve">• Describe magnets as having two poles.  </w:t>
            </w:r>
          </w:p>
          <w:p w:rsidR="00A01B09" w:rsidRPr="00DD1DA9" w:rsidRDefault="00AC3AD5" w:rsidP="00DD1DA9">
            <w:pPr>
              <w:rPr>
                <w:b/>
              </w:rPr>
            </w:pPr>
            <w:r w:rsidRPr="00CB1572">
              <w:t>• Predict whether two magnets will attract or repel each other, depending on which poles are facing.</w:t>
            </w:r>
            <w:bookmarkStart w:id="0" w:name="_GoBack"/>
            <w:bookmarkEnd w:id="0"/>
          </w:p>
        </w:tc>
      </w:tr>
      <w:tr w:rsidR="00A01B09" w:rsidTr="00030DF8">
        <w:tc>
          <w:tcPr>
            <w:tcW w:w="7650" w:type="dxa"/>
            <w:gridSpan w:val="3"/>
          </w:tcPr>
          <w:p w:rsidR="00AC3AD5" w:rsidRDefault="00A01B09" w:rsidP="00DD1DA9">
            <w:pPr>
              <w:rPr>
                <w:b/>
              </w:rPr>
            </w:pPr>
            <w:r w:rsidRPr="00A01B09">
              <w:rPr>
                <w:b/>
              </w:rPr>
              <w:t xml:space="preserve">Precise Knowledge: </w:t>
            </w:r>
          </w:p>
          <w:p w:rsidR="00086E7D" w:rsidRPr="009F5210" w:rsidRDefault="00086E7D" w:rsidP="00DD1DA9">
            <w:pPr>
              <w:rPr>
                <w:b/>
              </w:rPr>
            </w:pPr>
          </w:p>
          <w:p w:rsidR="00086E7D" w:rsidRDefault="00086E7D" w:rsidP="00086E7D">
            <w:r w:rsidRPr="00086E7D">
              <w:t xml:space="preserve">A force is a push or a pull. When an object moves on a surface, the texture of the surface and the object affect how it moves. It may help the object to move better or it may hinder its movement e.g. ice skater compared to walking on ice in normal shoes. </w:t>
            </w:r>
          </w:p>
          <w:p w:rsidR="00086E7D" w:rsidRDefault="00086E7D" w:rsidP="00086E7D"/>
          <w:p w:rsidR="00AC3AD5" w:rsidRDefault="00086E7D" w:rsidP="00086E7D">
            <w:r w:rsidRPr="00086E7D">
              <w:t>A magnet attracts magnetic material. Iron and nickel and other materials containing these, e.g. stainless steel, are magnetic. The strongest parts of a magnet are the poles. Magnets have two poles – a north pole and a south pole. If two like poles, e.g. two north poles, are brought together they will push away from each other – repel. If two unlike poles, e.g. a north and south, are brought together they will pull together – attract.</w:t>
            </w:r>
          </w:p>
          <w:p w:rsidR="00086E7D" w:rsidRDefault="00086E7D" w:rsidP="00086E7D"/>
          <w:p w:rsidR="00086E7D" w:rsidRDefault="00086E7D" w:rsidP="00086E7D">
            <w:r w:rsidRPr="00086E7D">
              <w:t>For some forces to act, there must be contact e.g. a hand opening a door, the wind pushing the trees. Some forces can act at a distance e.g. magnetism. The magnet does not need to touch the object that it attracts.</w:t>
            </w:r>
          </w:p>
          <w:p w:rsidR="00086E7D" w:rsidRDefault="00086E7D" w:rsidP="00086E7D"/>
          <w:p w:rsidR="00086E7D" w:rsidRPr="00AC3AD5" w:rsidRDefault="00086E7D" w:rsidP="00086E7D"/>
        </w:tc>
        <w:tc>
          <w:tcPr>
            <w:tcW w:w="7513" w:type="dxa"/>
            <w:gridSpan w:val="2"/>
          </w:tcPr>
          <w:p w:rsidR="009F5210" w:rsidRPr="00CB1572" w:rsidRDefault="00A01B09" w:rsidP="00DD1DA9">
            <w:pPr>
              <w:rPr>
                <w:b/>
              </w:rPr>
            </w:pPr>
            <w:r w:rsidRPr="00A01B09">
              <w:rPr>
                <w:b/>
              </w:rPr>
              <w:t>Precise Skills:</w:t>
            </w:r>
          </w:p>
          <w:p w:rsidR="00086E7D" w:rsidRDefault="00086E7D" w:rsidP="00DD1DA9">
            <w:pPr>
              <w:rPr>
                <w:i/>
              </w:rPr>
            </w:pPr>
          </w:p>
          <w:p w:rsidR="00086E7D" w:rsidRDefault="00086E7D" w:rsidP="00086E7D">
            <w:r w:rsidRPr="00086E7D">
              <w:t xml:space="preserve">• Can give examples of forces in everyday life </w:t>
            </w:r>
          </w:p>
          <w:p w:rsidR="00086E7D" w:rsidRDefault="00086E7D" w:rsidP="00086E7D">
            <w:r w:rsidRPr="00086E7D">
              <w:t xml:space="preserve">• Can give examples of objects moving differently on different surfaces </w:t>
            </w:r>
          </w:p>
          <w:p w:rsidR="00086E7D" w:rsidRDefault="00086E7D" w:rsidP="00086E7D">
            <w:r w:rsidRPr="00086E7D">
              <w:t xml:space="preserve">• Can name a range of types of magnets and show how the poles attract and repel </w:t>
            </w:r>
          </w:p>
          <w:p w:rsidR="00086E7D" w:rsidRPr="00086E7D" w:rsidRDefault="00086E7D" w:rsidP="00086E7D">
            <w:r w:rsidRPr="00086E7D">
              <w:t>• Can draw diagrams using arrows to show the attraction and repulsion between the poles of magnets</w:t>
            </w:r>
          </w:p>
        </w:tc>
      </w:tr>
      <w:tr w:rsidR="00A01B09" w:rsidTr="00AE0431">
        <w:tc>
          <w:tcPr>
            <w:tcW w:w="15163" w:type="dxa"/>
            <w:gridSpan w:val="5"/>
          </w:tcPr>
          <w:p w:rsidR="00A01B09" w:rsidRDefault="00A01B09" w:rsidP="00DD1DA9">
            <w:pPr>
              <w:rPr>
                <w:b/>
              </w:rPr>
            </w:pPr>
            <w:r w:rsidRPr="00A01B09">
              <w:rPr>
                <w:b/>
              </w:rPr>
              <w:t>Possible Misconceptions:</w:t>
            </w:r>
          </w:p>
          <w:p w:rsidR="00086E7D" w:rsidRDefault="00086E7D" w:rsidP="00DD1DA9">
            <w:pPr>
              <w:rPr>
                <w:b/>
              </w:rPr>
            </w:pPr>
            <w:r w:rsidRPr="00086E7D">
              <w:rPr>
                <w:b/>
              </w:rPr>
              <w:t xml:space="preserve">• the bigger the magnet the stronger it is </w:t>
            </w:r>
          </w:p>
          <w:p w:rsidR="00A01B09" w:rsidRPr="00A01B09" w:rsidRDefault="00086E7D" w:rsidP="00DD1DA9">
            <w:pPr>
              <w:rPr>
                <w:b/>
              </w:rPr>
            </w:pPr>
            <w:r w:rsidRPr="00086E7D">
              <w:rPr>
                <w:b/>
              </w:rPr>
              <w:t>• all metals are magnetic.</w:t>
            </w:r>
          </w:p>
        </w:tc>
      </w:tr>
      <w:tr w:rsidR="00A01B09" w:rsidTr="00334776">
        <w:tc>
          <w:tcPr>
            <w:tcW w:w="3965" w:type="dxa"/>
            <w:vMerge w:val="restart"/>
          </w:tcPr>
          <w:p w:rsidR="00A01B09" w:rsidRDefault="00A01B09" w:rsidP="00DD1DA9">
            <w:pPr>
              <w:rPr>
                <w:b/>
              </w:rPr>
            </w:pPr>
            <w:r w:rsidRPr="00A01B09">
              <w:rPr>
                <w:b/>
              </w:rPr>
              <w:t xml:space="preserve">Key Vocabulary </w:t>
            </w:r>
          </w:p>
          <w:p w:rsidR="00BE6A8E" w:rsidRPr="00BE6A8E" w:rsidRDefault="00BE6A8E" w:rsidP="00DD1DA9">
            <w:pPr>
              <w:rPr>
                <w:i/>
              </w:rPr>
            </w:pPr>
            <w:r w:rsidRPr="00BE6A8E">
              <w:rPr>
                <w:i/>
              </w:rPr>
              <w:lastRenderedPageBreak/>
              <w:t>(Think about the link to KARM cards and classroom display)</w:t>
            </w:r>
          </w:p>
        </w:tc>
        <w:tc>
          <w:tcPr>
            <w:tcW w:w="3685" w:type="dxa"/>
            <w:gridSpan w:val="2"/>
            <w:shd w:val="clear" w:color="auto" w:fill="F8F692"/>
          </w:tcPr>
          <w:p w:rsidR="00BE6A8E" w:rsidRDefault="00A01B09" w:rsidP="00A01B09">
            <w:pPr>
              <w:jc w:val="center"/>
              <w:rPr>
                <w:b/>
              </w:rPr>
            </w:pPr>
            <w:r w:rsidRPr="00A01B09">
              <w:rPr>
                <w:b/>
              </w:rPr>
              <w:lastRenderedPageBreak/>
              <w:t>Tier 1</w:t>
            </w:r>
          </w:p>
          <w:p w:rsidR="00A01B09" w:rsidRPr="00BE6A8E" w:rsidRDefault="00BE6A8E" w:rsidP="00A01B09">
            <w:pPr>
              <w:jc w:val="center"/>
              <w:rPr>
                <w:b/>
                <w:i/>
              </w:rPr>
            </w:pPr>
            <w:r>
              <w:rPr>
                <w:b/>
              </w:rPr>
              <w:lastRenderedPageBreak/>
              <w:t xml:space="preserve"> </w:t>
            </w:r>
            <w:r w:rsidRPr="00BE6A8E">
              <w:rPr>
                <w:i/>
              </w:rPr>
              <w:t xml:space="preserve">(everyday, commonly </w:t>
            </w:r>
            <w:r w:rsidR="005A4DAA">
              <w:rPr>
                <w:i/>
              </w:rPr>
              <w:t>used</w:t>
            </w:r>
            <w:r w:rsidRPr="00BE6A8E">
              <w:rPr>
                <w:i/>
              </w:rPr>
              <w:t>)</w:t>
            </w:r>
          </w:p>
        </w:tc>
        <w:tc>
          <w:tcPr>
            <w:tcW w:w="3686" w:type="dxa"/>
            <w:shd w:val="clear" w:color="auto" w:fill="F8F692"/>
          </w:tcPr>
          <w:p w:rsidR="00BE6A8E" w:rsidRDefault="00A01B09" w:rsidP="00A01B09">
            <w:pPr>
              <w:jc w:val="center"/>
              <w:rPr>
                <w:b/>
              </w:rPr>
            </w:pPr>
            <w:r w:rsidRPr="00A01B09">
              <w:rPr>
                <w:b/>
              </w:rPr>
              <w:lastRenderedPageBreak/>
              <w:t>Tier 2</w:t>
            </w:r>
          </w:p>
          <w:p w:rsidR="00A01B09" w:rsidRPr="0056486D" w:rsidRDefault="00BE6A8E" w:rsidP="00A01B09">
            <w:pPr>
              <w:jc w:val="center"/>
              <w:rPr>
                <w:i/>
              </w:rPr>
            </w:pPr>
            <w:r w:rsidRPr="0056486D">
              <w:rPr>
                <w:i/>
              </w:rPr>
              <w:lastRenderedPageBreak/>
              <w:t xml:space="preserve">  (</w:t>
            </w:r>
            <w:r w:rsidR="005A4DAA">
              <w:rPr>
                <w:i/>
              </w:rPr>
              <w:t xml:space="preserve">academic, </w:t>
            </w:r>
            <w:r w:rsidR="0056486D" w:rsidRPr="0056486D">
              <w:rPr>
                <w:i/>
              </w:rPr>
              <w:t>across topics and content)</w:t>
            </w:r>
          </w:p>
        </w:tc>
        <w:tc>
          <w:tcPr>
            <w:tcW w:w="3827" w:type="dxa"/>
            <w:shd w:val="clear" w:color="auto" w:fill="F8F692"/>
          </w:tcPr>
          <w:p w:rsidR="00BE6A8E" w:rsidRDefault="00A01B09" w:rsidP="00A01B09">
            <w:pPr>
              <w:jc w:val="center"/>
              <w:rPr>
                <w:b/>
              </w:rPr>
            </w:pPr>
            <w:r w:rsidRPr="00A01B09">
              <w:rPr>
                <w:b/>
              </w:rPr>
              <w:lastRenderedPageBreak/>
              <w:t>Tier 3</w:t>
            </w:r>
            <w:r w:rsidR="00BE6A8E">
              <w:rPr>
                <w:b/>
              </w:rPr>
              <w:t xml:space="preserve"> </w:t>
            </w:r>
          </w:p>
          <w:p w:rsidR="00A01B09" w:rsidRPr="00A01B09" w:rsidRDefault="005A4DAA" w:rsidP="00A01B09">
            <w:pPr>
              <w:jc w:val="center"/>
              <w:rPr>
                <w:b/>
              </w:rPr>
            </w:pPr>
            <w:r>
              <w:rPr>
                <w:i/>
              </w:rPr>
              <w:lastRenderedPageBreak/>
              <w:t>(subject specific</w:t>
            </w:r>
            <w:r w:rsidR="00BE6A8E" w:rsidRPr="00BE6A8E">
              <w:rPr>
                <w:i/>
              </w:rPr>
              <w:t>)</w:t>
            </w:r>
          </w:p>
        </w:tc>
      </w:tr>
      <w:tr w:rsidR="00A01B09" w:rsidTr="00DD1DA9">
        <w:tc>
          <w:tcPr>
            <w:tcW w:w="3965" w:type="dxa"/>
            <w:vMerge/>
          </w:tcPr>
          <w:p w:rsidR="00A01B09" w:rsidRDefault="00A01B09" w:rsidP="00DD1DA9"/>
        </w:tc>
        <w:tc>
          <w:tcPr>
            <w:tcW w:w="3685" w:type="dxa"/>
            <w:gridSpan w:val="2"/>
          </w:tcPr>
          <w:p w:rsidR="00A01B09" w:rsidRPr="00A01B09" w:rsidRDefault="00086E7D" w:rsidP="00086E7D">
            <w:pPr>
              <w:rPr>
                <w:b/>
              </w:rPr>
            </w:pPr>
            <w:r w:rsidRPr="00086E7D">
              <w:rPr>
                <w:b/>
              </w:rPr>
              <w:t>Force, push, pull, twist, magnet, strength, metal, iron, steel, poles, north pole, south pole</w:t>
            </w:r>
          </w:p>
        </w:tc>
        <w:tc>
          <w:tcPr>
            <w:tcW w:w="3686" w:type="dxa"/>
          </w:tcPr>
          <w:p w:rsidR="00A01B09" w:rsidRDefault="00086E7D" w:rsidP="00DD1DA9">
            <w:pPr>
              <w:rPr>
                <w:b/>
              </w:rPr>
            </w:pPr>
            <w:r w:rsidRPr="00086E7D">
              <w:rPr>
                <w:b/>
              </w:rPr>
              <w:t>bar magnet, ring magnet, button magnet, horseshoe magnet, attract, repel, magnetic material,</w:t>
            </w:r>
          </w:p>
          <w:p w:rsidR="00A01B09" w:rsidRPr="00A01B09" w:rsidRDefault="00A01B09" w:rsidP="00DD1DA9">
            <w:pPr>
              <w:rPr>
                <w:b/>
              </w:rPr>
            </w:pPr>
          </w:p>
        </w:tc>
        <w:tc>
          <w:tcPr>
            <w:tcW w:w="3827" w:type="dxa"/>
          </w:tcPr>
          <w:p w:rsidR="00A01B09" w:rsidRPr="00A01B09" w:rsidRDefault="00086E7D" w:rsidP="00DD1DA9">
            <w:pPr>
              <w:rPr>
                <w:b/>
              </w:rPr>
            </w:pPr>
            <w:r w:rsidRPr="00086E7D">
              <w:rPr>
                <w:b/>
              </w:rPr>
              <w:t>contact force,</w:t>
            </w:r>
            <w:r>
              <w:rPr>
                <w:b/>
              </w:rPr>
              <w:t xml:space="preserve"> </w:t>
            </w:r>
            <w:r w:rsidRPr="00086E7D">
              <w:rPr>
                <w:b/>
              </w:rPr>
              <w:t>magnetic force,</w:t>
            </w:r>
            <w:r>
              <w:rPr>
                <w:b/>
              </w:rPr>
              <w:t xml:space="preserve"> </w:t>
            </w:r>
            <w:r w:rsidRPr="00086E7D">
              <w:rPr>
                <w:b/>
              </w:rPr>
              <w:t>non-contact force</w:t>
            </w:r>
            <w:r>
              <w:rPr>
                <w:b/>
              </w:rPr>
              <w:t>,</w:t>
            </w:r>
          </w:p>
        </w:tc>
      </w:tr>
      <w:tr w:rsidR="00A01B09" w:rsidTr="006F4BF1">
        <w:tc>
          <w:tcPr>
            <w:tcW w:w="15163" w:type="dxa"/>
            <w:gridSpan w:val="5"/>
          </w:tcPr>
          <w:p w:rsidR="00A01B09" w:rsidRPr="00A01B09" w:rsidRDefault="00A01B09" w:rsidP="00DD1DA9">
            <w:pPr>
              <w:rPr>
                <w:b/>
              </w:rPr>
            </w:pPr>
            <w:r w:rsidRPr="00A01B09">
              <w:rPr>
                <w:b/>
              </w:rPr>
              <w:t>Prior Learning:</w:t>
            </w:r>
          </w:p>
          <w:p w:rsidR="00A01B09" w:rsidRDefault="00A01B09" w:rsidP="00DD1DA9">
            <w:pPr>
              <w:rPr>
                <w:i/>
              </w:rPr>
            </w:pPr>
          </w:p>
          <w:p w:rsidR="00086E7D" w:rsidRDefault="00086E7D" w:rsidP="00DD1DA9">
            <w:r w:rsidRPr="00086E7D">
              <w:t xml:space="preserve">• Explore how things work. (Nursery – Forces) </w:t>
            </w:r>
          </w:p>
          <w:p w:rsidR="00086E7D" w:rsidRDefault="00086E7D" w:rsidP="00DD1DA9">
            <w:r w:rsidRPr="00086E7D">
              <w:t xml:space="preserve">• Explore and talk about different forces they can feel. (Nursery – Forces) </w:t>
            </w:r>
          </w:p>
          <w:p w:rsidR="00086E7D" w:rsidRDefault="00086E7D" w:rsidP="00DD1DA9">
            <w:r w:rsidRPr="00086E7D">
              <w:t xml:space="preserve">• Talk about the differences between materials and changes they notice. (Nursery – Forces) </w:t>
            </w:r>
          </w:p>
          <w:p w:rsidR="00086E7D" w:rsidRDefault="00086E7D" w:rsidP="00DD1DA9">
            <w:r w:rsidRPr="00086E7D">
              <w:t xml:space="preserve">• Explore the natural world around them. (Reception – Forces) </w:t>
            </w:r>
          </w:p>
          <w:p w:rsidR="00086E7D" w:rsidRDefault="00086E7D" w:rsidP="00DD1DA9">
            <w:r w:rsidRPr="00086E7D">
              <w:t xml:space="preserve">• Describe what they see, hear and feel whilst outside. (Reception – Forces) </w:t>
            </w:r>
          </w:p>
          <w:p w:rsidR="00A01B09" w:rsidRPr="00086E7D" w:rsidRDefault="00086E7D" w:rsidP="00DD1DA9">
            <w:r w:rsidRPr="00086E7D">
              <w:t>• Find out how the shapes of solid objects made from some materials can be changed by squashing, bending, twisting and stretching. (Y2 - Uses of everyday materials)</w:t>
            </w:r>
          </w:p>
          <w:p w:rsidR="00A01B09" w:rsidRPr="00A01B09" w:rsidRDefault="00A01B09" w:rsidP="00DD1DA9">
            <w:pPr>
              <w:rPr>
                <w:i/>
              </w:rPr>
            </w:pPr>
          </w:p>
        </w:tc>
      </w:tr>
      <w:tr w:rsidR="00A01B09" w:rsidTr="0078529B">
        <w:tc>
          <w:tcPr>
            <w:tcW w:w="15163" w:type="dxa"/>
            <w:gridSpan w:val="5"/>
          </w:tcPr>
          <w:p w:rsidR="00A01B09" w:rsidRDefault="00A01B09" w:rsidP="00CB1572">
            <w:pPr>
              <w:rPr>
                <w:i/>
              </w:rPr>
            </w:pPr>
            <w:r w:rsidRPr="00A01B09">
              <w:rPr>
                <w:b/>
              </w:rPr>
              <w:t>Future Learning:</w:t>
            </w:r>
          </w:p>
          <w:p w:rsidR="00086E7D" w:rsidRDefault="00086E7D" w:rsidP="00086E7D"/>
          <w:p w:rsidR="00086E7D" w:rsidRDefault="00086E7D" w:rsidP="00086E7D">
            <w:r>
              <w:t xml:space="preserve">• Explain that unsupported objects fall towards the Earth because of the force of gravity acting between the Earth and the falling object. (Y5 - Forces) </w:t>
            </w:r>
          </w:p>
          <w:p w:rsidR="00086E7D" w:rsidRDefault="00086E7D" w:rsidP="00086E7D">
            <w:r>
              <w:t xml:space="preserve">• Identify the effects of air resistance, water resistance and friction, that act between moving surfaces. (Y5 - Forces) </w:t>
            </w:r>
          </w:p>
          <w:p w:rsidR="00086E7D" w:rsidRDefault="00086E7D" w:rsidP="00086E7D">
            <w:r>
              <w:t xml:space="preserve">• Recognise that some mechanisms, including levers, pulleys and gears, allow a smaller force to have a greater effect. (Y5 - Forces) </w:t>
            </w:r>
          </w:p>
          <w:p w:rsidR="00086E7D" w:rsidRDefault="00086E7D" w:rsidP="00086E7D">
            <w:r>
              <w:t xml:space="preserve">• Magnetic fields by plotting with compass, representation by field lines. (KS3) </w:t>
            </w:r>
          </w:p>
          <w:p w:rsidR="00A01B09" w:rsidRPr="00086E7D" w:rsidRDefault="00086E7D" w:rsidP="00086E7D">
            <w:r>
              <w:t>• Earth’s magnetism, compass and navigation. (KS3)</w:t>
            </w:r>
          </w:p>
          <w:p w:rsidR="00A01B09" w:rsidRPr="00A01B09" w:rsidRDefault="00A01B09" w:rsidP="00DD1DA9">
            <w:pPr>
              <w:rPr>
                <w:i/>
              </w:rPr>
            </w:pPr>
          </w:p>
        </w:tc>
      </w:tr>
      <w:tr w:rsidR="00DC3701" w:rsidTr="00DC3701">
        <w:tc>
          <w:tcPr>
            <w:tcW w:w="3965" w:type="dxa"/>
          </w:tcPr>
          <w:p w:rsidR="00DC3701" w:rsidRDefault="00DC3701" w:rsidP="00DD1DA9">
            <w:pPr>
              <w:rPr>
                <w:b/>
              </w:rPr>
            </w:pPr>
            <w:r>
              <w:rPr>
                <w:b/>
              </w:rPr>
              <w:t>Linked Texts:</w:t>
            </w:r>
          </w:p>
          <w:p w:rsidR="00CB1572" w:rsidRDefault="00CB1572" w:rsidP="00DD1DA9">
            <w:pPr>
              <w:rPr>
                <w:i/>
              </w:rPr>
            </w:pPr>
            <w:r>
              <w:rPr>
                <w:i/>
              </w:rPr>
              <w:t xml:space="preserve">Steps to Read – </w:t>
            </w:r>
          </w:p>
          <w:p w:rsidR="00DC3701" w:rsidRPr="00DC3701" w:rsidRDefault="00DC3701" w:rsidP="00DD1DA9">
            <w:pPr>
              <w:rPr>
                <w:i/>
              </w:rPr>
            </w:pPr>
          </w:p>
        </w:tc>
        <w:tc>
          <w:tcPr>
            <w:tcW w:w="3543" w:type="dxa"/>
          </w:tcPr>
          <w:p w:rsidR="00DC3701" w:rsidRPr="00A01B09" w:rsidRDefault="00DC3701" w:rsidP="00DD1DA9">
            <w:pPr>
              <w:rPr>
                <w:b/>
              </w:rPr>
            </w:pPr>
            <w:r>
              <w:rPr>
                <w:b/>
              </w:rPr>
              <w:t xml:space="preserve">LOTC Opportunities: </w:t>
            </w:r>
          </w:p>
        </w:tc>
        <w:tc>
          <w:tcPr>
            <w:tcW w:w="3828" w:type="dxa"/>
            <w:gridSpan w:val="2"/>
          </w:tcPr>
          <w:p w:rsidR="00DC3701" w:rsidRPr="00A01B09" w:rsidRDefault="0056486D" w:rsidP="00DC3701">
            <w:pPr>
              <w:rPr>
                <w:b/>
              </w:rPr>
            </w:pPr>
            <w:r>
              <w:rPr>
                <w:b/>
              </w:rPr>
              <w:t xml:space="preserve">Potential Visits/Visitors </w:t>
            </w:r>
          </w:p>
        </w:tc>
        <w:tc>
          <w:tcPr>
            <w:tcW w:w="3827" w:type="dxa"/>
          </w:tcPr>
          <w:p w:rsidR="00DC3701" w:rsidRDefault="00DC3701" w:rsidP="00DD1DA9">
            <w:pPr>
              <w:rPr>
                <w:b/>
              </w:rPr>
            </w:pPr>
            <w:r>
              <w:rPr>
                <w:b/>
              </w:rPr>
              <w:t>Education for a Connected World:</w:t>
            </w:r>
          </w:p>
          <w:p w:rsidR="00DC3701" w:rsidRPr="0025106B" w:rsidRDefault="0025106B" w:rsidP="00DD1DA9">
            <w:pPr>
              <w:rPr>
                <w:i/>
              </w:rPr>
            </w:pPr>
            <w:r w:rsidRPr="0025106B">
              <w:rPr>
                <w:i/>
              </w:rPr>
              <w:t xml:space="preserve">(Online safety </w:t>
            </w:r>
            <w:proofErr w:type="spellStart"/>
            <w:r w:rsidRPr="0025106B">
              <w:rPr>
                <w:i/>
              </w:rPr>
              <w:t>etc</w:t>
            </w:r>
            <w:proofErr w:type="spellEnd"/>
            <w:r w:rsidRPr="0025106B">
              <w:rPr>
                <w:i/>
              </w:rPr>
              <w:t>)</w:t>
            </w:r>
          </w:p>
        </w:tc>
      </w:tr>
    </w:tbl>
    <w:p w:rsidR="00BE6A8E" w:rsidRDefault="00BE6A8E" w:rsidP="00BE6A8E"/>
    <w:tbl>
      <w:tblPr>
        <w:tblStyle w:val="TableGrid"/>
        <w:tblW w:w="15168" w:type="dxa"/>
        <w:tblInd w:w="-714" w:type="dxa"/>
        <w:tblLook w:val="04A0" w:firstRow="1" w:lastRow="0" w:firstColumn="1" w:lastColumn="0" w:noHBand="0" w:noVBand="1"/>
      </w:tblPr>
      <w:tblGrid>
        <w:gridCol w:w="3038"/>
        <w:gridCol w:w="2324"/>
        <w:gridCol w:w="5412"/>
        <w:gridCol w:w="1563"/>
        <w:gridCol w:w="2831"/>
      </w:tblGrid>
      <w:tr w:rsidR="00334776" w:rsidTr="00CB1572">
        <w:trPr>
          <w:trHeight w:val="270"/>
        </w:trPr>
        <w:tc>
          <w:tcPr>
            <w:tcW w:w="3038" w:type="dxa"/>
            <w:vMerge w:val="restart"/>
            <w:shd w:val="clear" w:color="auto" w:fill="DEEAF6" w:themeFill="accent1" w:themeFillTint="33"/>
          </w:tcPr>
          <w:p w:rsidR="00334776" w:rsidRPr="0056486D" w:rsidRDefault="00334776" w:rsidP="00BE6A8E">
            <w:pPr>
              <w:rPr>
                <w:b/>
              </w:rPr>
            </w:pPr>
            <w:r w:rsidRPr="0056486D">
              <w:rPr>
                <w:b/>
              </w:rPr>
              <w:t>Lesson Objective /Outcome</w:t>
            </w:r>
          </w:p>
          <w:p w:rsidR="00334776" w:rsidRPr="0056486D" w:rsidRDefault="00334776" w:rsidP="00BE6A8E">
            <w:pPr>
              <w:rPr>
                <w:b/>
              </w:rPr>
            </w:pPr>
            <w:r w:rsidRPr="0056486D">
              <w:rPr>
                <w:b/>
              </w:rPr>
              <w:t xml:space="preserve">Know/Show </w:t>
            </w:r>
          </w:p>
        </w:tc>
        <w:tc>
          <w:tcPr>
            <w:tcW w:w="7736" w:type="dxa"/>
            <w:gridSpan w:val="2"/>
            <w:shd w:val="clear" w:color="auto" w:fill="DEEAF6" w:themeFill="accent1" w:themeFillTint="33"/>
          </w:tcPr>
          <w:p w:rsidR="00334776" w:rsidRPr="0056486D" w:rsidRDefault="00334776" w:rsidP="00334776">
            <w:pPr>
              <w:jc w:val="center"/>
              <w:rPr>
                <w:b/>
              </w:rPr>
            </w:pPr>
            <w:r>
              <w:rPr>
                <w:b/>
              </w:rPr>
              <w:t xml:space="preserve">Metacognition and Self-Regulated Learning </w:t>
            </w:r>
          </w:p>
        </w:tc>
        <w:tc>
          <w:tcPr>
            <w:tcW w:w="1563" w:type="dxa"/>
            <w:vMerge w:val="restart"/>
            <w:shd w:val="clear" w:color="auto" w:fill="DEEAF6" w:themeFill="accent1" w:themeFillTint="33"/>
          </w:tcPr>
          <w:p w:rsidR="00334776" w:rsidRPr="0056486D" w:rsidRDefault="00B36C60" w:rsidP="00B36C60">
            <w:pPr>
              <w:jc w:val="center"/>
              <w:rPr>
                <w:b/>
              </w:rPr>
            </w:pPr>
            <w:r>
              <w:rPr>
                <w:b/>
              </w:rPr>
              <w:t>Questioning</w:t>
            </w:r>
          </w:p>
        </w:tc>
        <w:tc>
          <w:tcPr>
            <w:tcW w:w="2831" w:type="dxa"/>
            <w:vMerge w:val="restart"/>
            <w:shd w:val="clear" w:color="auto" w:fill="DEEAF6" w:themeFill="accent1" w:themeFillTint="33"/>
          </w:tcPr>
          <w:p w:rsidR="00334776" w:rsidRPr="0056486D" w:rsidRDefault="00334776" w:rsidP="00BE6A8E">
            <w:pPr>
              <w:rPr>
                <w:b/>
              </w:rPr>
            </w:pPr>
            <w:r w:rsidRPr="0056486D">
              <w:rPr>
                <w:b/>
              </w:rPr>
              <w:t xml:space="preserve">Personal Development </w:t>
            </w:r>
            <w:r>
              <w:rPr>
                <w:b/>
              </w:rPr>
              <w:t xml:space="preserve">Connections </w:t>
            </w:r>
          </w:p>
        </w:tc>
      </w:tr>
      <w:tr w:rsidR="00B26342" w:rsidTr="00CB1572">
        <w:trPr>
          <w:trHeight w:val="270"/>
        </w:trPr>
        <w:tc>
          <w:tcPr>
            <w:tcW w:w="3038" w:type="dxa"/>
            <w:vMerge/>
          </w:tcPr>
          <w:p w:rsidR="00334776" w:rsidRPr="0056486D" w:rsidRDefault="00334776" w:rsidP="00BE6A8E">
            <w:pPr>
              <w:rPr>
                <w:b/>
              </w:rPr>
            </w:pPr>
          </w:p>
        </w:tc>
        <w:tc>
          <w:tcPr>
            <w:tcW w:w="2324" w:type="dxa"/>
            <w:shd w:val="clear" w:color="auto" w:fill="DEEAF6" w:themeFill="accent1" w:themeFillTint="33"/>
          </w:tcPr>
          <w:p w:rsidR="00334776" w:rsidRDefault="00334776" w:rsidP="00334776">
            <w:pPr>
              <w:jc w:val="center"/>
              <w:rPr>
                <w:b/>
              </w:rPr>
            </w:pPr>
            <w:r>
              <w:rPr>
                <w:b/>
              </w:rPr>
              <w:t>Retrieval Practice</w:t>
            </w:r>
          </w:p>
        </w:tc>
        <w:tc>
          <w:tcPr>
            <w:tcW w:w="5412" w:type="dxa"/>
            <w:shd w:val="clear" w:color="auto" w:fill="DEEAF6" w:themeFill="accent1" w:themeFillTint="33"/>
          </w:tcPr>
          <w:p w:rsidR="00334776" w:rsidRDefault="009F5210" w:rsidP="00334776">
            <w:pPr>
              <w:jc w:val="center"/>
              <w:rPr>
                <w:b/>
              </w:rPr>
            </w:pPr>
            <w:r>
              <w:rPr>
                <w:b/>
              </w:rPr>
              <w:t xml:space="preserve">Instruction </w:t>
            </w:r>
          </w:p>
        </w:tc>
        <w:tc>
          <w:tcPr>
            <w:tcW w:w="1563" w:type="dxa"/>
            <w:vMerge/>
          </w:tcPr>
          <w:p w:rsidR="00334776" w:rsidRPr="0056486D" w:rsidRDefault="00334776" w:rsidP="00BE6A8E">
            <w:pPr>
              <w:rPr>
                <w:b/>
              </w:rPr>
            </w:pPr>
          </w:p>
        </w:tc>
        <w:tc>
          <w:tcPr>
            <w:tcW w:w="2831" w:type="dxa"/>
            <w:vMerge/>
          </w:tcPr>
          <w:p w:rsidR="00334776" w:rsidRPr="0056486D" w:rsidRDefault="00334776" w:rsidP="00BE6A8E">
            <w:pPr>
              <w:rPr>
                <w:b/>
              </w:rPr>
            </w:pPr>
          </w:p>
        </w:tc>
      </w:tr>
      <w:tr w:rsidR="00B26342" w:rsidTr="00CB1572">
        <w:tc>
          <w:tcPr>
            <w:tcW w:w="3038" w:type="dxa"/>
          </w:tcPr>
          <w:p w:rsidR="009F5210" w:rsidRDefault="009F5210" w:rsidP="00BE6A8E">
            <w:pPr>
              <w:rPr>
                <w:b/>
              </w:rPr>
            </w:pPr>
            <w:r>
              <w:rPr>
                <w:b/>
              </w:rPr>
              <w:t>Lesson 1</w:t>
            </w:r>
          </w:p>
          <w:p w:rsidR="0056486D" w:rsidRPr="0056486D" w:rsidRDefault="0056486D" w:rsidP="00BE6A8E">
            <w:pPr>
              <w:rPr>
                <w:b/>
              </w:rPr>
            </w:pPr>
            <w:r w:rsidRPr="0056486D">
              <w:rPr>
                <w:b/>
              </w:rPr>
              <w:t>Know</w:t>
            </w:r>
          </w:p>
          <w:p w:rsidR="0056486D" w:rsidRDefault="0056486D" w:rsidP="00BE6A8E"/>
          <w:p w:rsidR="00252E62" w:rsidRPr="00252E62" w:rsidRDefault="00252E62" w:rsidP="00BE6A8E">
            <w:pPr>
              <w:rPr>
                <w:rFonts w:cstheme="minorHAnsi"/>
                <w:sz w:val="24"/>
              </w:rPr>
            </w:pPr>
            <w:r w:rsidRPr="00252E62">
              <w:rPr>
                <w:rFonts w:cstheme="minorHAnsi"/>
                <w:color w:val="303030"/>
                <w:szCs w:val="21"/>
                <w:shd w:val="clear" w:color="auto" w:fill="FFFFFF"/>
              </w:rPr>
              <w:t>Understand and describe what a force is.</w:t>
            </w:r>
          </w:p>
          <w:p w:rsidR="00252E62" w:rsidRDefault="00252E62" w:rsidP="00BE6A8E"/>
          <w:p w:rsidR="0056486D" w:rsidRDefault="0056486D" w:rsidP="00BE6A8E">
            <w:pPr>
              <w:rPr>
                <w:b/>
              </w:rPr>
            </w:pPr>
            <w:r w:rsidRPr="0056486D">
              <w:rPr>
                <w:b/>
              </w:rPr>
              <w:t>Show</w:t>
            </w:r>
          </w:p>
          <w:p w:rsidR="0056486D" w:rsidRDefault="00133C70" w:rsidP="00133C70">
            <w:r w:rsidRPr="00133C70">
              <w:rPr>
                <w:rFonts w:cstheme="minorHAnsi"/>
                <w:color w:val="303030"/>
                <w:szCs w:val="21"/>
                <w:shd w:val="clear" w:color="auto" w:fill="FFFFFF"/>
              </w:rPr>
              <w:lastRenderedPageBreak/>
              <w:t>Explain that an object will not move unless a push or pull force is applied, describing forces in action and whether the force requires direct contact or whether the force can act at a distance (magnetic force).</w:t>
            </w:r>
          </w:p>
        </w:tc>
        <w:tc>
          <w:tcPr>
            <w:tcW w:w="2324" w:type="dxa"/>
          </w:tcPr>
          <w:p w:rsidR="00252E62" w:rsidRDefault="00D26985" w:rsidP="00BE6A8E">
            <w:pPr>
              <w:rPr>
                <w:b/>
              </w:rPr>
            </w:pPr>
            <w:r w:rsidRPr="00D26985">
              <w:rPr>
                <w:b/>
              </w:rPr>
              <w:lastRenderedPageBreak/>
              <w:t>Prior Knowledge:</w:t>
            </w:r>
          </w:p>
          <w:p w:rsidR="00D26985" w:rsidRPr="00D26985" w:rsidRDefault="00D26985" w:rsidP="00BE6A8E">
            <w:pPr>
              <w:rPr>
                <w:b/>
              </w:rPr>
            </w:pPr>
          </w:p>
          <w:p w:rsidR="00D26985" w:rsidRDefault="00D26985" w:rsidP="00BE6A8E">
            <w:pPr>
              <w:rPr>
                <w:rFonts w:cstheme="minorHAnsi"/>
                <w:color w:val="303030"/>
                <w:szCs w:val="21"/>
                <w:shd w:val="clear" w:color="auto" w:fill="FFFFFF"/>
              </w:rPr>
            </w:pPr>
            <w:r w:rsidRPr="00D26985">
              <w:rPr>
                <w:rFonts w:cstheme="minorHAnsi"/>
                <w:color w:val="303030"/>
                <w:szCs w:val="21"/>
                <w:shd w:val="clear" w:color="auto" w:fill="FFFFFF"/>
              </w:rPr>
              <w:t xml:space="preserve">An object will not move unless a pushing or pulling force is applied. Some forces require direct contact, whereas other forces </w:t>
            </w:r>
            <w:r w:rsidRPr="00D26985">
              <w:rPr>
                <w:rFonts w:cstheme="minorHAnsi"/>
                <w:color w:val="303030"/>
                <w:szCs w:val="21"/>
                <w:shd w:val="clear" w:color="auto" w:fill="FFFFFF"/>
              </w:rPr>
              <w:lastRenderedPageBreak/>
              <w:t>can act at a distance, such as magnetic force.</w:t>
            </w:r>
          </w:p>
          <w:p w:rsidR="00D26985" w:rsidRDefault="00D26985" w:rsidP="00BE6A8E">
            <w:pPr>
              <w:rPr>
                <w:rFonts w:cstheme="minorHAnsi"/>
                <w:color w:val="303030"/>
                <w:szCs w:val="21"/>
                <w:shd w:val="clear" w:color="auto" w:fill="FFFFFF"/>
              </w:rPr>
            </w:pPr>
          </w:p>
          <w:p w:rsidR="00D26985" w:rsidRPr="00D26985" w:rsidRDefault="00D26985" w:rsidP="00BE6A8E">
            <w:pPr>
              <w:rPr>
                <w:rFonts w:cstheme="minorHAnsi"/>
              </w:rPr>
            </w:pPr>
            <w:r w:rsidRPr="00D26985">
              <w:rPr>
                <w:rFonts w:cstheme="minorHAnsi"/>
                <w:color w:val="303030"/>
                <w:szCs w:val="21"/>
                <w:shd w:val="clear" w:color="auto" w:fill="FFFFFF"/>
              </w:rPr>
              <w:t>Forces act in pairs that oppose each other. Forces cause objects to move, change speed or change shape.</w:t>
            </w:r>
          </w:p>
        </w:tc>
        <w:tc>
          <w:tcPr>
            <w:tcW w:w="5412" w:type="dxa"/>
          </w:tcPr>
          <w:p w:rsidR="0056486D" w:rsidRDefault="0056486D" w:rsidP="00BE6A8E">
            <w:r>
              <w:lastRenderedPageBreak/>
              <w:t xml:space="preserve">Model, Scaffold, Practise, Apply </w:t>
            </w:r>
          </w:p>
          <w:p w:rsidR="00D26985" w:rsidRDefault="00D26985" w:rsidP="00BE6A8E"/>
          <w:p w:rsidR="00334776" w:rsidRPr="00D26985" w:rsidRDefault="00D26985" w:rsidP="00BE6A8E">
            <w:pPr>
              <w:rPr>
                <w:rFonts w:cstheme="minorHAnsi"/>
                <w:b/>
                <w:color w:val="303030"/>
                <w:szCs w:val="21"/>
                <w:shd w:val="clear" w:color="auto" w:fill="FFFFFF"/>
              </w:rPr>
            </w:pPr>
            <w:r w:rsidRPr="00D26985">
              <w:rPr>
                <w:rFonts w:cstheme="minorHAnsi"/>
                <w:b/>
                <w:color w:val="303030"/>
                <w:szCs w:val="21"/>
                <w:shd w:val="clear" w:color="auto" w:fill="FFFFFF"/>
              </w:rPr>
              <w:t>Notice that some forces need contact between two objects, but magnetic forces can act at a distance.</w:t>
            </w:r>
          </w:p>
          <w:p w:rsidR="00D26985" w:rsidRDefault="00D26985" w:rsidP="00BE6A8E"/>
          <w:p w:rsidR="00D26985" w:rsidRDefault="00D26985" w:rsidP="00BE6A8E">
            <w:pPr>
              <w:rPr>
                <w:rFonts w:cstheme="minorHAnsi"/>
                <w:color w:val="303030"/>
                <w:shd w:val="clear" w:color="auto" w:fill="FFFFFF"/>
              </w:rPr>
            </w:pPr>
            <w:r w:rsidRPr="00D26985">
              <w:rPr>
                <w:rFonts w:cstheme="minorHAnsi"/>
                <w:color w:val="303030"/>
                <w:shd w:val="clear" w:color="auto" w:fill="FFFFFF"/>
              </w:rPr>
              <w:t>To introduce the project, show the children the </w:t>
            </w:r>
            <w:hyperlink r:id="rId6" w:history="1">
              <w:r w:rsidRPr="00D26985">
                <w:rPr>
                  <w:rStyle w:val="Hyperlink"/>
                  <w:rFonts w:cstheme="minorHAnsi"/>
                  <w:color w:val="0395A8"/>
                  <w:shd w:val="clear" w:color="auto" w:fill="FFFFFF"/>
                </w:rPr>
                <w:t>What is a force? video</w:t>
              </w:r>
            </w:hyperlink>
            <w:r w:rsidRPr="00D26985">
              <w:rPr>
                <w:rFonts w:cstheme="minorHAnsi"/>
                <w:color w:val="303030"/>
                <w:shd w:val="clear" w:color="auto" w:fill="FFFFFF"/>
              </w:rPr>
              <w:t xml:space="preserve">. Encourage children to identify the pushing and pulling forces they observe in the video and record </w:t>
            </w:r>
            <w:r w:rsidRPr="00D26985">
              <w:rPr>
                <w:rFonts w:cstheme="minorHAnsi"/>
                <w:color w:val="303030"/>
                <w:shd w:val="clear" w:color="auto" w:fill="FFFFFF"/>
              </w:rPr>
              <w:lastRenderedPageBreak/>
              <w:t>their examples in lists. Provide the </w:t>
            </w:r>
            <w:hyperlink r:id="rId7" w:tgtFrame="_blank" w:history="1">
              <w:r w:rsidRPr="00D26985">
                <w:rPr>
                  <w:rStyle w:val="Hyperlink"/>
                  <w:rFonts w:cstheme="minorHAnsi"/>
                  <w:color w:val="0395A8"/>
                  <w:shd w:val="clear" w:color="auto" w:fill="FFFFFF"/>
                </w:rPr>
                <w:t>Pushes and pulls sorting cards</w:t>
              </w:r>
            </w:hyperlink>
            <w:r w:rsidRPr="00D26985">
              <w:rPr>
                <w:rFonts w:cstheme="minorHAnsi"/>
                <w:color w:val="303030"/>
                <w:shd w:val="clear" w:color="auto" w:fill="FFFFFF"/>
              </w:rPr>
              <w:t xml:space="preserve">, and ask the children to sort the cards into two groups, pushing forces and pulling forces. </w:t>
            </w:r>
          </w:p>
          <w:p w:rsidR="00D26985" w:rsidRDefault="00D26985" w:rsidP="00BE6A8E">
            <w:pPr>
              <w:rPr>
                <w:rFonts w:cstheme="minorHAnsi"/>
                <w:color w:val="303030"/>
                <w:shd w:val="clear" w:color="auto" w:fill="FFFFFF"/>
              </w:rPr>
            </w:pPr>
          </w:p>
          <w:p w:rsidR="00334776" w:rsidRPr="00D26985" w:rsidRDefault="00D26985" w:rsidP="00BE6A8E">
            <w:pPr>
              <w:rPr>
                <w:rFonts w:cstheme="minorHAnsi"/>
              </w:rPr>
            </w:pPr>
            <w:r w:rsidRPr="00D26985">
              <w:rPr>
                <w:rFonts w:cstheme="minorHAnsi"/>
                <w:color w:val="303030"/>
                <w:shd w:val="clear" w:color="auto" w:fill="FFFFFF"/>
              </w:rPr>
              <w:t>A </w:t>
            </w:r>
            <w:hyperlink r:id="rId8" w:tgtFrame="_blank" w:history="1">
              <w:r w:rsidRPr="00D26985">
                <w:rPr>
                  <w:rStyle w:val="Hyperlink"/>
                  <w:rFonts w:cstheme="minorHAnsi"/>
                  <w:color w:val="0395A8"/>
                  <w:shd w:val="clear" w:color="auto" w:fill="FFFFFF"/>
                </w:rPr>
                <w:t>Pushes and pulls answer sheet</w:t>
              </w:r>
            </w:hyperlink>
            <w:r w:rsidRPr="00D26985">
              <w:rPr>
                <w:rFonts w:cstheme="minorHAnsi"/>
                <w:color w:val="303030"/>
                <w:shd w:val="clear" w:color="auto" w:fill="FFFFFF"/>
              </w:rPr>
              <w:t> is provided for children to check their work.</w:t>
            </w:r>
          </w:p>
          <w:p w:rsidR="00334776" w:rsidRDefault="00334776" w:rsidP="00BE6A8E"/>
          <w:p w:rsidR="00334776" w:rsidRDefault="00334776" w:rsidP="00BE6A8E">
            <w:pPr>
              <w:rPr>
                <w:b/>
              </w:rPr>
            </w:pPr>
            <w:r w:rsidRPr="00334776">
              <w:rPr>
                <w:b/>
              </w:rPr>
              <w:t>Challenge:</w:t>
            </w:r>
          </w:p>
          <w:p w:rsidR="00D26985" w:rsidRDefault="00D26985" w:rsidP="00BE6A8E">
            <w:pPr>
              <w:rPr>
                <w:b/>
              </w:rPr>
            </w:pPr>
          </w:p>
          <w:p w:rsidR="00D26985" w:rsidRPr="00D26985" w:rsidRDefault="00D26985" w:rsidP="00BE6A8E">
            <w:pPr>
              <w:rPr>
                <w:rFonts w:cstheme="minorHAnsi"/>
              </w:rPr>
            </w:pPr>
            <w:r w:rsidRPr="00D26985">
              <w:rPr>
                <w:rFonts w:cstheme="minorHAnsi"/>
                <w:color w:val="303030"/>
                <w:szCs w:val="21"/>
                <w:shd w:val="clear" w:color="auto" w:fill="FFFFFF"/>
              </w:rPr>
              <w:t>Explain that an object will not move unless a push or pull force is applied, describing forces in action and whether the force requires direct contact or whether the force can act at a distance (magnetic force).</w:t>
            </w:r>
          </w:p>
        </w:tc>
        <w:tc>
          <w:tcPr>
            <w:tcW w:w="1563" w:type="dxa"/>
          </w:tcPr>
          <w:p w:rsidR="0056486D" w:rsidRDefault="0056486D" w:rsidP="00BE6A8E"/>
        </w:tc>
        <w:tc>
          <w:tcPr>
            <w:tcW w:w="2831" w:type="dxa"/>
          </w:tcPr>
          <w:p w:rsidR="0056486D" w:rsidRPr="00334776" w:rsidRDefault="0056486D" w:rsidP="00BE6A8E">
            <w:pPr>
              <w:rPr>
                <w:i/>
              </w:rPr>
            </w:pPr>
            <w:r w:rsidRPr="00334776">
              <w:rPr>
                <w:i/>
              </w:rPr>
              <w:t>(Highlight and annotate where appropriate)</w:t>
            </w:r>
          </w:p>
          <w:p w:rsidR="0056486D" w:rsidRDefault="0056486D" w:rsidP="00BE6A8E"/>
          <w:p w:rsidR="0056486D" w:rsidRDefault="0056486D" w:rsidP="00BE6A8E">
            <w:r>
              <w:t>Display opportunities/working wall</w:t>
            </w:r>
          </w:p>
          <w:p w:rsidR="0056486D" w:rsidRDefault="0056486D" w:rsidP="00BE6A8E">
            <w:r>
              <w:t>SMSC (IN. CIA)</w:t>
            </w:r>
          </w:p>
          <w:p w:rsidR="0056486D" w:rsidRDefault="0056486D" w:rsidP="00BE6A8E">
            <w:r>
              <w:t>BV</w:t>
            </w:r>
          </w:p>
          <w:p w:rsidR="0056486D" w:rsidRDefault="009F5210" w:rsidP="009F5210">
            <w:r>
              <w:t xml:space="preserve">EDI </w:t>
            </w:r>
          </w:p>
        </w:tc>
      </w:tr>
      <w:tr w:rsidR="00B26342" w:rsidTr="00CB1572">
        <w:tc>
          <w:tcPr>
            <w:tcW w:w="3038" w:type="dxa"/>
          </w:tcPr>
          <w:p w:rsidR="009F5210" w:rsidRDefault="009F5210" w:rsidP="00BE6A8E">
            <w:pPr>
              <w:rPr>
                <w:b/>
              </w:rPr>
            </w:pPr>
            <w:r>
              <w:rPr>
                <w:b/>
              </w:rPr>
              <w:lastRenderedPageBreak/>
              <w:t>Lesson 2</w:t>
            </w:r>
          </w:p>
          <w:p w:rsidR="00334776" w:rsidRDefault="00334776" w:rsidP="00BE6A8E">
            <w:pPr>
              <w:rPr>
                <w:b/>
              </w:rPr>
            </w:pPr>
            <w:r w:rsidRPr="00334776">
              <w:rPr>
                <w:b/>
              </w:rPr>
              <w:t>Know</w:t>
            </w:r>
          </w:p>
          <w:p w:rsidR="0019629E" w:rsidRPr="00334776" w:rsidRDefault="0019629E" w:rsidP="00BE6A8E">
            <w:pPr>
              <w:rPr>
                <w:b/>
              </w:rPr>
            </w:pPr>
          </w:p>
          <w:p w:rsidR="00334776" w:rsidRPr="0019629E" w:rsidRDefault="000B4D2E" w:rsidP="00BE6A8E">
            <w:pPr>
              <w:rPr>
                <w:rFonts w:cstheme="minorHAnsi"/>
                <w:sz w:val="24"/>
              </w:rPr>
            </w:pPr>
            <w:r w:rsidRPr="0019629E">
              <w:rPr>
                <w:rFonts w:cstheme="minorHAnsi"/>
                <w:color w:val="303030"/>
                <w:szCs w:val="21"/>
                <w:shd w:val="clear" w:color="auto" w:fill="FFFFFF"/>
              </w:rPr>
              <w:t>Understand that some forces need contact between two objects, but magnetic forces can act at a distance.</w:t>
            </w:r>
          </w:p>
          <w:p w:rsidR="00334776" w:rsidRDefault="00334776" w:rsidP="00BE6A8E"/>
          <w:p w:rsidR="00334776" w:rsidRPr="00334776" w:rsidRDefault="00334776" w:rsidP="00BE6A8E">
            <w:pPr>
              <w:rPr>
                <w:b/>
              </w:rPr>
            </w:pPr>
            <w:r w:rsidRPr="00334776">
              <w:rPr>
                <w:b/>
              </w:rPr>
              <w:t>Show</w:t>
            </w:r>
          </w:p>
          <w:p w:rsidR="00334776" w:rsidRDefault="00133C70" w:rsidP="00133C70">
            <w:r w:rsidRPr="00133C70">
              <w:rPr>
                <w:rFonts w:cstheme="minorHAnsi"/>
                <w:color w:val="303030"/>
                <w:szCs w:val="21"/>
                <w:shd w:val="clear" w:color="auto" w:fill="FFFFFF"/>
              </w:rPr>
              <w:t>Explain that an object will not move unless a push or pull force is applied, describing forces in action and whether the force requires direct contact or whether the force can act at a distance (magnetic force).</w:t>
            </w:r>
          </w:p>
        </w:tc>
        <w:tc>
          <w:tcPr>
            <w:tcW w:w="2324" w:type="dxa"/>
          </w:tcPr>
          <w:p w:rsidR="0019629E" w:rsidRPr="0019629E" w:rsidRDefault="0019629E" w:rsidP="0019629E">
            <w:pPr>
              <w:rPr>
                <w:rFonts w:cstheme="minorHAnsi"/>
                <w:b/>
              </w:rPr>
            </w:pPr>
            <w:r w:rsidRPr="0019629E">
              <w:rPr>
                <w:rFonts w:cstheme="minorHAnsi"/>
                <w:b/>
              </w:rPr>
              <w:t>Prior Knowledge:</w:t>
            </w:r>
          </w:p>
          <w:p w:rsidR="0019629E" w:rsidRPr="0019629E" w:rsidRDefault="0019629E" w:rsidP="0019629E">
            <w:pPr>
              <w:rPr>
                <w:rFonts w:cstheme="minorHAnsi"/>
                <w:b/>
              </w:rPr>
            </w:pPr>
          </w:p>
          <w:p w:rsidR="0056486D" w:rsidRPr="0019629E" w:rsidRDefault="0019629E" w:rsidP="00BE6A8E">
            <w:pPr>
              <w:rPr>
                <w:rFonts w:cstheme="minorHAnsi"/>
              </w:rPr>
            </w:pPr>
            <w:r w:rsidRPr="0019629E">
              <w:rPr>
                <w:rFonts w:cstheme="minorHAnsi"/>
                <w:color w:val="303030"/>
                <w:shd w:val="clear" w:color="auto" w:fill="FFFFFF"/>
              </w:rPr>
              <w:t>An object will not move unless a pushing or pulling force is applied. Some forces require direct contact, whereas other forces can act at a distance, such as magnetic force.</w:t>
            </w:r>
          </w:p>
        </w:tc>
        <w:tc>
          <w:tcPr>
            <w:tcW w:w="5412" w:type="dxa"/>
          </w:tcPr>
          <w:p w:rsidR="0056486D" w:rsidRPr="0019629E" w:rsidRDefault="0019629E" w:rsidP="00BE6A8E">
            <w:pPr>
              <w:rPr>
                <w:rFonts w:cstheme="minorHAnsi"/>
              </w:rPr>
            </w:pPr>
            <w:r w:rsidRPr="0019629E">
              <w:rPr>
                <w:rFonts w:cstheme="minorHAnsi"/>
                <w:color w:val="303030"/>
                <w:shd w:val="clear" w:color="auto" w:fill="FFFFFF"/>
              </w:rPr>
              <w:t>Ask children to revisit the </w:t>
            </w:r>
            <w:hyperlink r:id="rId9" w:tgtFrame="_blank" w:history="1">
              <w:r w:rsidRPr="0019629E">
                <w:rPr>
                  <w:rStyle w:val="Hyperlink"/>
                  <w:rFonts w:cstheme="minorHAnsi"/>
                  <w:color w:val="0395A8"/>
                  <w:shd w:val="clear" w:color="auto" w:fill="FFFFFF"/>
                </w:rPr>
                <w:t>Pushes and pulls sorting cards</w:t>
              </w:r>
            </w:hyperlink>
            <w:r w:rsidRPr="0019629E">
              <w:rPr>
                <w:rFonts w:cstheme="minorHAnsi"/>
                <w:color w:val="303030"/>
                <w:shd w:val="clear" w:color="auto" w:fill="FFFFFF"/>
              </w:rPr>
              <w:t> from the previous session. Explain that all the pictures show examples of contact forces, which means that two 'bodies' need to touch each other for the force to occur. Display one of the cards and describe the contact. For example, a ball comes into contact with a foot when it is kicked, making it move. Provide children with the </w:t>
            </w:r>
            <w:hyperlink r:id="rId10" w:tgtFrame="_blank" w:history="1">
              <w:r w:rsidRPr="0019629E">
                <w:rPr>
                  <w:rStyle w:val="Hyperlink"/>
                  <w:rFonts w:cstheme="minorHAnsi"/>
                  <w:color w:val="0395A8"/>
                  <w:shd w:val="clear" w:color="auto" w:fill="FFFFFF"/>
                </w:rPr>
                <w:t>Contact forces recording sheet</w:t>
              </w:r>
            </w:hyperlink>
            <w:r w:rsidRPr="0019629E">
              <w:rPr>
                <w:rFonts w:cstheme="minorHAnsi"/>
                <w:color w:val="303030"/>
                <w:shd w:val="clear" w:color="auto" w:fill="FFFFFF"/>
              </w:rPr>
              <w:t> and ask children to circle and explain the contact forces in each picture. At the end of the session, ask children to feedback their answers and address any errors or misconceptions.</w:t>
            </w:r>
          </w:p>
        </w:tc>
        <w:tc>
          <w:tcPr>
            <w:tcW w:w="1563" w:type="dxa"/>
          </w:tcPr>
          <w:p w:rsidR="0056486D" w:rsidRDefault="0056486D" w:rsidP="00BE6A8E"/>
        </w:tc>
        <w:tc>
          <w:tcPr>
            <w:tcW w:w="2831" w:type="dxa"/>
          </w:tcPr>
          <w:p w:rsidR="0007661E" w:rsidRPr="00334776" w:rsidRDefault="0007661E" w:rsidP="0007661E">
            <w:pPr>
              <w:rPr>
                <w:i/>
              </w:rPr>
            </w:pPr>
            <w:r w:rsidRPr="00334776">
              <w:rPr>
                <w:i/>
              </w:rPr>
              <w:t>(Highlight and annotate where appropriate)</w:t>
            </w:r>
          </w:p>
          <w:p w:rsidR="0007661E" w:rsidRDefault="0007661E" w:rsidP="0007661E"/>
          <w:p w:rsidR="0007661E" w:rsidRDefault="0007661E" w:rsidP="0007661E">
            <w:r>
              <w:t>Display opportunities/working wall</w:t>
            </w:r>
          </w:p>
          <w:p w:rsidR="0007661E" w:rsidRDefault="0007661E" w:rsidP="0007661E">
            <w:r>
              <w:t>SMSC (IN. CIA)</w:t>
            </w:r>
          </w:p>
          <w:p w:rsidR="0007661E" w:rsidRDefault="0007661E" w:rsidP="0007661E">
            <w:r>
              <w:t>BV</w:t>
            </w:r>
          </w:p>
          <w:p w:rsidR="0056486D" w:rsidRDefault="0007661E" w:rsidP="0007661E">
            <w:r>
              <w:t>EDI</w:t>
            </w:r>
          </w:p>
        </w:tc>
      </w:tr>
      <w:tr w:rsidR="00B26342" w:rsidTr="00CB1572">
        <w:tc>
          <w:tcPr>
            <w:tcW w:w="3038" w:type="dxa"/>
          </w:tcPr>
          <w:p w:rsidR="009F5210" w:rsidRDefault="009F5210" w:rsidP="00334776">
            <w:pPr>
              <w:rPr>
                <w:b/>
              </w:rPr>
            </w:pPr>
            <w:r>
              <w:rPr>
                <w:b/>
              </w:rPr>
              <w:t>Lesson 3</w:t>
            </w:r>
          </w:p>
          <w:p w:rsidR="00334776" w:rsidRPr="00334776" w:rsidRDefault="00334776" w:rsidP="00334776">
            <w:pPr>
              <w:rPr>
                <w:b/>
              </w:rPr>
            </w:pPr>
            <w:r w:rsidRPr="00334776">
              <w:rPr>
                <w:b/>
              </w:rPr>
              <w:t>Know</w:t>
            </w:r>
          </w:p>
          <w:p w:rsidR="00334776" w:rsidRPr="00133C70" w:rsidRDefault="00133C70" w:rsidP="00334776">
            <w:pPr>
              <w:rPr>
                <w:rFonts w:cstheme="minorHAnsi"/>
                <w:sz w:val="24"/>
              </w:rPr>
            </w:pPr>
            <w:r w:rsidRPr="00133C70">
              <w:rPr>
                <w:rFonts w:cstheme="minorHAnsi"/>
                <w:color w:val="303030"/>
                <w:szCs w:val="21"/>
                <w:shd w:val="clear" w:color="auto" w:fill="FFFFFF"/>
              </w:rPr>
              <w:t>Notice that some forces need contact between two objects, but magnetic forces can act at a distance.</w:t>
            </w:r>
          </w:p>
          <w:p w:rsidR="00334776" w:rsidRDefault="00334776" w:rsidP="00334776"/>
          <w:p w:rsidR="00334776" w:rsidRPr="00334776" w:rsidRDefault="00334776" w:rsidP="00334776">
            <w:pPr>
              <w:rPr>
                <w:b/>
              </w:rPr>
            </w:pPr>
            <w:r w:rsidRPr="00334776">
              <w:rPr>
                <w:b/>
              </w:rPr>
              <w:lastRenderedPageBreak/>
              <w:t>Show</w:t>
            </w:r>
          </w:p>
          <w:p w:rsidR="0056486D" w:rsidRPr="00133C70" w:rsidRDefault="00133C70" w:rsidP="00BE6A8E">
            <w:pPr>
              <w:rPr>
                <w:rFonts w:cstheme="minorHAnsi"/>
              </w:rPr>
            </w:pPr>
            <w:r w:rsidRPr="00133C70">
              <w:rPr>
                <w:rFonts w:cstheme="minorHAnsi"/>
                <w:color w:val="303030"/>
                <w:szCs w:val="21"/>
                <w:shd w:val="clear" w:color="auto" w:fill="FFFFFF"/>
              </w:rPr>
              <w:t>Explain that an object will not move unless a push or pull force is applied, describing forces in action and whether the force requires direct contact or whether the force can act at a distance (magnetic force).</w:t>
            </w:r>
          </w:p>
        </w:tc>
        <w:tc>
          <w:tcPr>
            <w:tcW w:w="2324" w:type="dxa"/>
          </w:tcPr>
          <w:p w:rsidR="00133C70" w:rsidRPr="0019629E" w:rsidRDefault="00133C70" w:rsidP="00133C70">
            <w:pPr>
              <w:rPr>
                <w:rFonts w:cstheme="minorHAnsi"/>
                <w:b/>
              </w:rPr>
            </w:pPr>
            <w:r w:rsidRPr="0019629E">
              <w:rPr>
                <w:rFonts w:cstheme="minorHAnsi"/>
                <w:b/>
              </w:rPr>
              <w:lastRenderedPageBreak/>
              <w:t>Prior Knowledge:</w:t>
            </w:r>
          </w:p>
          <w:p w:rsidR="00133C70" w:rsidRPr="0019629E" w:rsidRDefault="00133C70" w:rsidP="00133C70">
            <w:pPr>
              <w:rPr>
                <w:rFonts w:cstheme="minorHAnsi"/>
                <w:b/>
              </w:rPr>
            </w:pPr>
          </w:p>
          <w:p w:rsidR="0056486D" w:rsidRDefault="00133C70" w:rsidP="00133C70">
            <w:r w:rsidRPr="0019629E">
              <w:rPr>
                <w:rFonts w:cstheme="minorHAnsi"/>
                <w:color w:val="303030"/>
                <w:shd w:val="clear" w:color="auto" w:fill="FFFFFF"/>
              </w:rPr>
              <w:t xml:space="preserve">An object will not move unless a pushing or pulling force is applied. Some forces require direct contact, </w:t>
            </w:r>
            <w:r w:rsidRPr="0019629E">
              <w:rPr>
                <w:rFonts w:cstheme="minorHAnsi"/>
                <w:color w:val="303030"/>
                <w:shd w:val="clear" w:color="auto" w:fill="FFFFFF"/>
              </w:rPr>
              <w:lastRenderedPageBreak/>
              <w:t>whereas other forces can act at a distance, such as magnetic force.</w:t>
            </w:r>
          </w:p>
        </w:tc>
        <w:tc>
          <w:tcPr>
            <w:tcW w:w="5412" w:type="dxa"/>
          </w:tcPr>
          <w:p w:rsidR="0056486D" w:rsidRPr="004B35C1" w:rsidRDefault="004B35C1" w:rsidP="00BE6A8E">
            <w:pPr>
              <w:rPr>
                <w:rFonts w:cstheme="minorHAnsi"/>
              </w:rPr>
            </w:pPr>
            <w:r w:rsidRPr="004B35C1">
              <w:rPr>
                <w:rFonts w:cstheme="minorHAnsi"/>
                <w:color w:val="303030"/>
                <w:shd w:val="clear" w:color="auto" w:fill="FFFFFF"/>
              </w:rPr>
              <w:lastRenderedPageBreak/>
              <w:t>Recap contact forces, and ask the children to give some examples. Display the </w:t>
            </w:r>
            <w:hyperlink r:id="rId11" w:tgtFrame="_blank" w:history="1">
              <w:r w:rsidRPr="004B35C1">
                <w:rPr>
                  <w:rStyle w:val="Hyperlink"/>
                  <w:rFonts w:cstheme="minorHAnsi"/>
                  <w:color w:val="0395A8"/>
                  <w:shd w:val="clear" w:color="auto" w:fill="FFFFFF"/>
                </w:rPr>
                <w:t>Football picture card</w:t>
              </w:r>
            </w:hyperlink>
            <w:r w:rsidRPr="004B35C1">
              <w:rPr>
                <w:rFonts w:cstheme="minorHAnsi"/>
                <w:color w:val="303030"/>
                <w:shd w:val="clear" w:color="auto" w:fill="FFFFFF"/>
              </w:rPr>
              <w:t> and ask, 'What will happen to the ball after it has been kicked?' From prior experience, children should know that the ball will roll but then slow down until it stops. Encourage children to give their initial ideas for why this might happen. Show children the </w:t>
            </w:r>
            <w:hyperlink r:id="rId12" w:tgtFrame="_blank" w:history="1">
              <w:r w:rsidRPr="004B35C1">
                <w:rPr>
                  <w:rStyle w:val="Hyperlink"/>
                  <w:rFonts w:cstheme="minorHAnsi"/>
                  <w:color w:val="0395A8"/>
                  <w:shd w:val="clear" w:color="auto" w:fill="FFFFFF"/>
                </w:rPr>
                <w:t>Frictional forces presentation</w:t>
              </w:r>
            </w:hyperlink>
            <w:r w:rsidRPr="004B35C1">
              <w:rPr>
                <w:rFonts w:cstheme="minorHAnsi"/>
                <w:color w:val="303030"/>
                <w:shd w:val="clear" w:color="auto" w:fill="FFFFFF"/>
              </w:rPr>
              <w:t xml:space="preserve">, </w:t>
            </w:r>
            <w:r w:rsidRPr="004B35C1">
              <w:rPr>
                <w:rFonts w:cstheme="minorHAnsi"/>
                <w:color w:val="303030"/>
                <w:shd w:val="clear" w:color="auto" w:fill="FFFFFF"/>
              </w:rPr>
              <w:lastRenderedPageBreak/>
              <w:t>then discuss its content. Reinforce that friction is a contact force that acts in the opposite direction to movement. Provide children with balls or other toys that roll when pushed and allow them to observe the pushing force and the opposing frictional force on smooth and rough surfaces. To consolidate their understanding of friction, provide them with a </w:t>
            </w:r>
            <w:hyperlink r:id="rId13" w:tgtFrame="_blank" w:history="1">
              <w:r w:rsidRPr="004B35C1">
                <w:rPr>
                  <w:rStyle w:val="Hyperlink"/>
                  <w:rFonts w:cstheme="minorHAnsi"/>
                  <w:color w:val="0395A8"/>
                  <w:shd w:val="clear" w:color="auto" w:fill="FFFFFF"/>
                </w:rPr>
                <w:t>Frictional forces question sheet</w:t>
              </w:r>
            </w:hyperlink>
            <w:r w:rsidRPr="004B35C1">
              <w:rPr>
                <w:rFonts w:cstheme="minorHAnsi"/>
                <w:color w:val="303030"/>
                <w:shd w:val="clear" w:color="auto" w:fill="FFFFFF"/>
              </w:rPr>
              <w:t>. Encourage children to share their answers before giving the </w:t>
            </w:r>
            <w:hyperlink r:id="rId14" w:tgtFrame="_blank" w:history="1">
              <w:r w:rsidRPr="004B35C1">
                <w:rPr>
                  <w:rStyle w:val="Hyperlink"/>
                  <w:rFonts w:cstheme="minorHAnsi"/>
                  <w:color w:val="0395A8"/>
                  <w:shd w:val="clear" w:color="auto" w:fill="FFFFFF"/>
                </w:rPr>
                <w:t>Frictional forces answer sheet</w:t>
              </w:r>
            </w:hyperlink>
            <w:r w:rsidRPr="004B35C1">
              <w:rPr>
                <w:rFonts w:cstheme="minorHAnsi"/>
                <w:color w:val="303030"/>
                <w:shd w:val="clear" w:color="auto" w:fill="FFFFFF"/>
              </w:rPr>
              <w:t>. Identify and address any misconceptions to ensure children have a good understanding of frictional forces.</w:t>
            </w:r>
          </w:p>
        </w:tc>
        <w:tc>
          <w:tcPr>
            <w:tcW w:w="1563" w:type="dxa"/>
          </w:tcPr>
          <w:p w:rsidR="0056486D" w:rsidRDefault="0056486D" w:rsidP="00BE6A8E"/>
        </w:tc>
        <w:tc>
          <w:tcPr>
            <w:tcW w:w="2831" w:type="dxa"/>
          </w:tcPr>
          <w:p w:rsidR="0007661E" w:rsidRPr="00334776" w:rsidRDefault="0007661E" w:rsidP="0007661E">
            <w:pPr>
              <w:rPr>
                <w:i/>
              </w:rPr>
            </w:pPr>
            <w:r w:rsidRPr="00334776">
              <w:rPr>
                <w:i/>
              </w:rPr>
              <w:t>(Highlight and annotate where appropriate)</w:t>
            </w:r>
          </w:p>
          <w:p w:rsidR="0007661E" w:rsidRDefault="0007661E" w:rsidP="0007661E"/>
          <w:p w:rsidR="0007661E" w:rsidRDefault="0007661E" w:rsidP="0007661E">
            <w:r>
              <w:t>Display opportunities/working wall</w:t>
            </w:r>
          </w:p>
          <w:p w:rsidR="0007661E" w:rsidRDefault="0007661E" w:rsidP="0007661E">
            <w:r>
              <w:t>SMSC (IN. CIA)</w:t>
            </w:r>
          </w:p>
          <w:p w:rsidR="0007661E" w:rsidRDefault="0007661E" w:rsidP="0007661E">
            <w:r>
              <w:t>BV</w:t>
            </w:r>
          </w:p>
          <w:p w:rsidR="0056486D" w:rsidRDefault="0007661E" w:rsidP="0007661E">
            <w:r>
              <w:lastRenderedPageBreak/>
              <w:t>EDI</w:t>
            </w:r>
          </w:p>
        </w:tc>
      </w:tr>
      <w:tr w:rsidR="00B26342" w:rsidTr="00CB1572">
        <w:tc>
          <w:tcPr>
            <w:tcW w:w="3038" w:type="dxa"/>
          </w:tcPr>
          <w:p w:rsidR="009F5210" w:rsidRDefault="009F5210" w:rsidP="00334776">
            <w:pPr>
              <w:rPr>
                <w:b/>
              </w:rPr>
            </w:pPr>
            <w:r>
              <w:rPr>
                <w:b/>
              </w:rPr>
              <w:lastRenderedPageBreak/>
              <w:t>Lesson 4</w:t>
            </w:r>
          </w:p>
          <w:p w:rsidR="009F5210" w:rsidRDefault="009F5210" w:rsidP="00334776">
            <w:pPr>
              <w:rPr>
                <w:b/>
              </w:rPr>
            </w:pPr>
          </w:p>
          <w:p w:rsidR="00334776" w:rsidRPr="00334776" w:rsidRDefault="00334776" w:rsidP="00334776">
            <w:pPr>
              <w:rPr>
                <w:b/>
              </w:rPr>
            </w:pPr>
            <w:r w:rsidRPr="00334776">
              <w:rPr>
                <w:b/>
              </w:rPr>
              <w:t>Know</w:t>
            </w:r>
          </w:p>
          <w:p w:rsidR="00334776" w:rsidRPr="00133C70" w:rsidRDefault="00133C70" w:rsidP="00334776">
            <w:pPr>
              <w:rPr>
                <w:rFonts w:cstheme="minorHAnsi"/>
              </w:rPr>
            </w:pPr>
            <w:r w:rsidRPr="00133C70">
              <w:rPr>
                <w:rFonts w:cstheme="minorHAnsi"/>
              </w:rPr>
              <w:t xml:space="preserve">Make </w:t>
            </w:r>
            <w:r w:rsidRPr="00133C70">
              <w:rPr>
                <w:rFonts w:cstheme="minorHAnsi"/>
                <w:color w:val="303030"/>
                <w:shd w:val="clear" w:color="auto" w:fill="FFFFFF"/>
              </w:rPr>
              <w:t>accurate measurements using standard units, using a range of equipment, including thermometers and data loggers.</w:t>
            </w:r>
          </w:p>
          <w:p w:rsidR="00334776" w:rsidRDefault="00334776" w:rsidP="00334776"/>
          <w:p w:rsidR="00334776" w:rsidRPr="00334776" w:rsidRDefault="00334776" w:rsidP="00334776">
            <w:pPr>
              <w:rPr>
                <w:b/>
              </w:rPr>
            </w:pPr>
            <w:r w:rsidRPr="00334776">
              <w:rPr>
                <w:b/>
              </w:rPr>
              <w:t>Show</w:t>
            </w:r>
          </w:p>
          <w:p w:rsidR="0056486D" w:rsidRPr="00133C70" w:rsidRDefault="00133C70" w:rsidP="00BE6A8E">
            <w:pPr>
              <w:rPr>
                <w:rFonts w:cstheme="minorHAnsi"/>
              </w:rPr>
            </w:pPr>
            <w:r w:rsidRPr="00133C70">
              <w:rPr>
                <w:rFonts w:cstheme="minorHAnsi"/>
                <w:color w:val="303030"/>
                <w:szCs w:val="21"/>
                <w:shd w:val="clear" w:color="auto" w:fill="FFFFFF"/>
              </w:rPr>
              <w:t>Take measurements in standard units, using a range of simple equipment.</w:t>
            </w:r>
          </w:p>
        </w:tc>
        <w:tc>
          <w:tcPr>
            <w:tcW w:w="2324" w:type="dxa"/>
          </w:tcPr>
          <w:p w:rsidR="00133C70" w:rsidRPr="0019629E" w:rsidRDefault="00133C70" w:rsidP="00133C70">
            <w:pPr>
              <w:rPr>
                <w:rFonts w:cstheme="minorHAnsi"/>
                <w:b/>
              </w:rPr>
            </w:pPr>
            <w:r w:rsidRPr="0019629E">
              <w:rPr>
                <w:rFonts w:cstheme="minorHAnsi"/>
                <w:b/>
              </w:rPr>
              <w:t>Prior Knowledge:</w:t>
            </w:r>
          </w:p>
          <w:p w:rsidR="0056486D" w:rsidRPr="00D22748" w:rsidRDefault="00D22748" w:rsidP="00BE6A8E">
            <w:pPr>
              <w:rPr>
                <w:rFonts w:cstheme="minorHAnsi"/>
              </w:rPr>
            </w:pPr>
            <w:r w:rsidRPr="00D22748">
              <w:rPr>
                <w:rFonts w:cstheme="minorHAnsi"/>
                <w:color w:val="303030"/>
                <w:szCs w:val="21"/>
                <w:shd w:val="clear" w:color="auto" w:fill="FFFFFF"/>
              </w:rPr>
              <w:t xml:space="preserve">A force meter is a piece of equipment that measures a force or mass. Forces are measured in </w:t>
            </w:r>
            <w:proofErr w:type="spellStart"/>
            <w:r w:rsidRPr="00D22748">
              <w:rPr>
                <w:rFonts w:cstheme="minorHAnsi"/>
                <w:color w:val="303030"/>
                <w:szCs w:val="21"/>
                <w:shd w:val="clear" w:color="auto" w:fill="FFFFFF"/>
              </w:rPr>
              <w:t>newtons</w:t>
            </w:r>
            <w:proofErr w:type="spellEnd"/>
            <w:r w:rsidRPr="00D22748">
              <w:rPr>
                <w:rFonts w:cstheme="minorHAnsi"/>
                <w:color w:val="303030"/>
                <w:szCs w:val="21"/>
                <w:shd w:val="clear" w:color="auto" w:fill="FFFFFF"/>
              </w:rPr>
              <w:t xml:space="preserve"> (N). Mass is measured in kilograms (kg).</w:t>
            </w:r>
          </w:p>
        </w:tc>
        <w:tc>
          <w:tcPr>
            <w:tcW w:w="5412" w:type="dxa"/>
          </w:tcPr>
          <w:p w:rsidR="0056486D" w:rsidRPr="004B35C1" w:rsidRDefault="004B35C1" w:rsidP="00BE6A8E">
            <w:pPr>
              <w:rPr>
                <w:rFonts w:cstheme="minorHAnsi"/>
              </w:rPr>
            </w:pPr>
            <w:r w:rsidRPr="004B35C1">
              <w:rPr>
                <w:rFonts w:cstheme="minorHAnsi"/>
                <w:color w:val="303030"/>
                <w:shd w:val="clear" w:color="auto" w:fill="FFFFFF"/>
              </w:rPr>
              <w:t>Show the children the </w:t>
            </w:r>
            <w:hyperlink r:id="rId15" w:history="1">
              <w:r w:rsidRPr="004B35C1">
                <w:rPr>
                  <w:rStyle w:val="Hyperlink"/>
                  <w:rFonts w:cstheme="minorHAnsi"/>
                  <w:color w:val="0395A8"/>
                  <w:shd w:val="clear" w:color="auto" w:fill="FFFFFF"/>
                </w:rPr>
                <w:t>What is a force meter? video</w:t>
              </w:r>
            </w:hyperlink>
            <w:r w:rsidRPr="004B35C1">
              <w:rPr>
                <w:rFonts w:cstheme="minorHAnsi"/>
                <w:color w:val="303030"/>
                <w:shd w:val="clear" w:color="auto" w:fill="FFFFFF"/>
              </w:rPr>
              <w:t>. After watching, provide small groups of children with push/pull force meters with different scales. Encourage them to identify their parts, calibrate them, read the scales, pull the hooks and push the plungers to see what happens. After the children have explored the force meters, ask them to work in pairs to measure the forces needed to carry out everyday tasks. Give each pair the same list of forces to measure, such as pushing open the classroom door, pulling a chair out from under the desk or pushing a drawer shut. Ask the children to record their measurements in a simple table in their science books. At the end of the session, ask the children to share their work to check if they have got the same results.</w:t>
            </w:r>
          </w:p>
        </w:tc>
        <w:tc>
          <w:tcPr>
            <w:tcW w:w="1563" w:type="dxa"/>
          </w:tcPr>
          <w:p w:rsidR="0056486D" w:rsidRDefault="0056486D" w:rsidP="00BE6A8E"/>
        </w:tc>
        <w:tc>
          <w:tcPr>
            <w:tcW w:w="2831" w:type="dxa"/>
          </w:tcPr>
          <w:p w:rsidR="0007661E" w:rsidRPr="00334776" w:rsidRDefault="0007661E" w:rsidP="0007661E">
            <w:pPr>
              <w:rPr>
                <w:i/>
              </w:rPr>
            </w:pPr>
            <w:r w:rsidRPr="00334776">
              <w:rPr>
                <w:i/>
              </w:rPr>
              <w:t>(Highlight and annotate where appropriate)</w:t>
            </w:r>
          </w:p>
          <w:p w:rsidR="0007661E" w:rsidRDefault="0007661E" w:rsidP="0007661E"/>
          <w:p w:rsidR="0007661E" w:rsidRDefault="0007661E" w:rsidP="0007661E">
            <w:r>
              <w:t>Display opportunities/working wall</w:t>
            </w:r>
          </w:p>
          <w:p w:rsidR="0007661E" w:rsidRDefault="0007661E" w:rsidP="0007661E">
            <w:r>
              <w:t>SMSC (IN. CIA)</w:t>
            </w:r>
          </w:p>
          <w:p w:rsidR="0007661E" w:rsidRDefault="0007661E" w:rsidP="0007661E">
            <w:r>
              <w:t>BV</w:t>
            </w:r>
          </w:p>
          <w:p w:rsidR="0056486D" w:rsidRDefault="0007661E" w:rsidP="0007661E">
            <w:r>
              <w:t>EDI</w:t>
            </w:r>
          </w:p>
        </w:tc>
      </w:tr>
      <w:tr w:rsidR="00B26342" w:rsidTr="00CB1572">
        <w:trPr>
          <w:trHeight w:val="97"/>
        </w:trPr>
        <w:tc>
          <w:tcPr>
            <w:tcW w:w="3038" w:type="dxa"/>
          </w:tcPr>
          <w:p w:rsidR="009F5210" w:rsidRDefault="009F5210" w:rsidP="00334776">
            <w:pPr>
              <w:rPr>
                <w:b/>
              </w:rPr>
            </w:pPr>
            <w:r>
              <w:rPr>
                <w:b/>
              </w:rPr>
              <w:t>Lesson 5</w:t>
            </w:r>
          </w:p>
          <w:p w:rsidR="009F5210" w:rsidRPr="00334776" w:rsidRDefault="00334776" w:rsidP="00334776">
            <w:pPr>
              <w:rPr>
                <w:b/>
              </w:rPr>
            </w:pPr>
            <w:r w:rsidRPr="00334776">
              <w:rPr>
                <w:b/>
              </w:rPr>
              <w:t>Know</w:t>
            </w:r>
          </w:p>
          <w:p w:rsidR="00334776" w:rsidRPr="00D22748" w:rsidRDefault="00D22748" w:rsidP="00334776">
            <w:pPr>
              <w:rPr>
                <w:rFonts w:cstheme="minorHAnsi"/>
                <w:sz w:val="24"/>
              </w:rPr>
            </w:pPr>
            <w:r w:rsidRPr="00D22748">
              <w:rPr>
                <w:rFonts w:cstheme="minorHAnsi"/>
                <w:color w:val="303030"/>
                <w:szCs w:val="21"/>
                <w:shd w:val="clear" w:color="auto" w:fill="FFFFFF"/>
              </w:rPr>
              <w:t>Compare how things move on different surfaces.</w:t>
            </w:r>
          </w:p>
          <w:p w:rsidR="00334776" w:rsidRDefault="00334776" w:rsidP="00334776"/>
          <w:p w:rsidR="00334776" w:rsidRPr="00334776" w:rsidRDefault="00334776" w:rsidP="00334776">
            <w:pPr>
              <w:rPr>
                <w:b/>
              </w:rPr>
            </w:pPr>
            <w:r w:rsidRPr="00334776">
              <w:rPr>
                <w:b/>
              </w:rPr>
              <w:t>Show</w:t>
            </w:r>
          </w:p>
          <w:p w:rsidR="0056486D" w:rsidRDefault="0056486D" w:rsidP="00BE6A8E"/>
        </w:tc>
        <w:tc>
          <w:tcPr>
            <w:tcW w:w="2324" w:type="dxa"/>
          </w:tcPr>
          <w:p w:rsidR="00133C70" w:rsidRPr="0019629E" w:rsidRDefault="00133C70" w:rsidP="00133C70">
            <w:pPr>
              <w:rPr>
                <w:rFonts w:cstheme="minorHAnsi"/>
                <w:b/>
              </w:rPr>
            </w:pPr>
            <w:r w:rsidRPr="0019629E">
              <w:rPr>
                <w:rFonts w:cstheme="minorHAnsi"/>
                <w:b/>
              </w:rPr>
              <w:t>Prior Knowledge:</w:t>
            </w:r>
          </w:p>
          <w:p w:rsidR="0056486D" w:rsidRPr="00D22748" w:rsidRDefault="00D22748" w:rsidP="00BE6A8E">
            <w:pPr>
              <w:rPr>
                <w:rFonts w:cstheme="minorHAnsi"/>
              </w:rPr>
            </w:pPr>
            <w:r w:rsidRPr="00D22748">
              <w:rPr>
                <w:rFonts w:cstheme="minorHAnsi"/>
                <w:color w:val="303030"/>
                <w:szCs w:val="21"/>
                <w:shd w:val="clear" w:color="auto" w:fill="FFFFFF"/>
              </w:rPr>
              <w:t>Friction is a force between two surfaces as they move over each other. Friction slows down a moving object. Smooth surfaces usually generate less friction than rough surfaces.</w:t>
            </w:r>
          </w:p>
        </w:tc>
        <w:tc>
          <w:tcPr>
            <w:tcW w:w="5412" w:type="dxa"/>
          </w:tcPr>
          <w:p w:rsidR="0056486D" w:rsidRPr="004B35C1" w:rsidRDefault="004B35C1" w:rsidP="00BE6A8E">
            <w:pPr>
              <w:rPr>
                <w:rFonts w:cstheme="minorHAnsi"/>
              </w:rPr>
            </w:pPr>
            <w:r w:rsidRPr="004B35C1">
              <w:rPr>
                <w:rFonts w:cstheme="minorHAnsi"/>
                <w:color w:val="303030"/>
                <w:shd w:val="clear" w:color="auto" w:fill="FFFFFF"/>
              </w:rPr>
              <w:t>Explain to the children that they will investigate and compare the frictional forces between a shoe and five different surfaces. Put the children into pairs or small groups and provide them with a shoe and the </w:t>
            </w:r>
            <w:hyperlink r:id="rId16" w:tgtFrame="_blank" w:history="1">
              <w:r w:rsidRPr="004B35C1">
                <w:rPr>
                  <w:rStyle w:val="Hyperlink"/>
                  <w:rFonts w:cstheme="minorHAnsi"/>
                  <w:color w:val="0395A8"/>
                  <w:shd w:val="clear" w:color="auto" w:fill="FFFFFF"/>
                </w:rPr>
                <w:t>Frictional forces investigation</w:t>
              </w:r>
            </w:hyperlink>
            <w:r w:rsidRPr="004B35C1">
              <w:rPr>
                <w:rFonts w:cstheme="minorHAnsi"/>
                <w:color w:val="303030"/>
                <w:shd w:val="clear" w:color="auto" w:fill="FFFFFF"/>
              </w:rPr>
              <w:t>. Talk through the equipment and methodology, highlighting the variable (different surfaces) and the things that need to be kept the same. Model some of the steps from the method, then support the children in carrying out the test. Ensure that they read from the force meter's scale accurately and record their results in the provided table.</w:t>
            </w:r>
          </w:p>
        </w:tc>
        <w:tc>
          <w:tcPr>
            <w:tcW w:w="1563" w:type="dxa"/>
          </w:tcPr>
          <w:p w:rsidR="0056486D" w:rsidRDefault="0056486D" w:rsidP="00BE6A8E"/>
        </w:tc>
        <w:tc>
          <w:tcPr>
            <w:tcW w:w="2831" w:type="dxa"/>
          </w:tcPr>
          <w:p w:rsidR="0007661E" w:rsidRPr="00334776" w:rsidRDefault="0007661E" w:rsidP="0007661E">
            <w:pPr>
              <w:rPr>
                <w:i/>
              </w:rPr>
            </w:pPr>
            <w:r w:rsidRPr="00334776">
              <w:rPr>
                <w:i/>
              </w:rPr>
              <w:t>(Highlight and annotate where appropriate)</w:t>
            </w:r>
          </w:p>
          <w:p w:rsidR="0007661E" w:rsidRDefault="0007661E" w:rsidP="0007661E"/>
          <w:p w:rsidR="0007661E" w:rsidRDefault="0007661E" w:rsidP="0007661E">
            <w:r>
              <w:t>Display opportunities/working wall</w:t>
            </w:r>
          </w:p>
          <w:p w:rsidR="0007661E" w:rsidRDefault="0007661E" w:rsidP="0007661E">
            <w:r>
              <w:t>SMSC (IN. CIA)</w:t>
            </w:r>
          </w:p>
          <w:p w:rsidR="0007661E" w:rsidRDefault="0007661E" w:rsidP="0007661E">
            <w:r>
              <w:t>BV</w:t>
            </w:r>
          </w:p>
          <w:p w:rsidR="0056486D" w:rsidRDefault="0007661E" w:rsidP="0007661E">
            <w:r>
              <w:t>EDI</w:t>
            </w:r>
          </w:p>
        </w:tc>
      </w:tr>
      <w:tr w:rsidR="00B26342" w:rsidTr="00CB1572">
        <w:trPr>
          <w:trHeight w:val="97"/>
        </w:trPr>
        <w:tc>
          <w:tcPr>
            <w:tcW w:w="3038" w:type="dxa"/>
          </w:tcPr>
          <w:p w:rsidR="009F5210" w:rsidRDefault="009F5210" w:rsidP="00334776">
            <w:pPr>
              <w:rPr>
                <w:b/>
              </w:rPr>
            </w:pPr>
            <w:r>
              <w:rPr>
                <w:b/>
              </w:rPr>
              <w:lastRenderedPageBreak/>
              <w:t>Lesson 6</w:t>
            </w:r>
          </w:p>
          <w:p w:rsidR="009F5210" w:rsidRDefault="009F5210" w:rsidP="00334776">
            <w:pPr>
              <w:rPr>
                <w:b/>
              </w:rPr>
            </w:pPr>
          </w:p>
          <w:p w:rsidR="00334776" w:rsidRPr="00334776" w:rsidRDefault="00334776" w:rsidP="00334776">
            <w:pPr>
              <w:rPr>
                <w:b/>
              </w:rPr>
            </w:pPr>
            <w:r w:rsidRPr="00334776">
              <w:rPr>
                <w:b/>
              </w:rPr>
              <w:t>Know</w:t>
            </w:r>
          </w:p>
          <w:p w:rsidR="00334776" w:rsidRPr="00D22748" w:rsidRDefault="00D22748" w:rsidP="00334776">
            <w:pPr>
              <w:rPr>
                <w:rFonts w:cstheme="minorHAnsi"/>
                <w:color w:val="303030"/>
                <w:szCs w:val="21"/>
                <w:shd w:val="clear" w:color="auto" w:fill="FFFFFF"/>
              </w:rPr>
            </w:pPr>
            <w:r w:rsidRPr="00D22748">
              <w:rPr>
                <w:rFonts w:cstheme="minorHAnsi"/>
                <w:color w:val="303030"/>
                <w:szCs w:val="21"/>
                <w:shd w:val="clear" w:color="auto" w:fill="FFFFFF"/>
              </w:rPr>
              <w:t>Use results to draw simple conclusions, make predictions for new values, suggest improvements and raise further questions.</w:t>
            </w:r>
          </w:p>
          <w:p w:rsidR="00D22748" w:rsidRPr="00D22748" w:rsidRDefault="00D22748" w:rsidP="00334776">
            <w:pPr>
              <w:rPr>
                <w:rFonts w:cstheme="minorHAnsi"/>
                <w:color w:val="303030"/>
                <w:szCs w:val="21"/>
                <w:shd w:val="clear" w:color="auto" w:fill="FFFFFF"/>
              </w:rPr>
            </w:pPr>
          </w:p>
          <w:p w:rsidR="00D22748" w:rsidRPr="00D22748" w:rsidRDefault="00D22748" w:rsidP="00334776">
            <w:pPr>
              <w:rPr>
                <w:rFonts w:cstheme="minorHAnsi"/>
                <w:sz w:val="24"/>
              </w:rPr>
            </w:pPr>
            <w:r w:rsidRPr="00D22748">
              <w:rPr>
                <w:rFonts w:cstheme="minorHAnsi"/>
                <w:color w:val="303030"/>
                <w:szCs w:val="21"/>
                <w:shd w:val="clear" w:color="auto" w:fill="FFFFFF"/>
              </w:rPr>
              <w:t>Report on findings from enquiries, including oral and written explanations, displays or presentations of results and conclusions.</w:t>
            </w:r>
          </w:p>
          <w:p w:rsidR="00334776" w:rsidRDefault="00334776" w:rsidP="00334776"/>
          <w:p w:rsidR="00334776" w:rsidRPr="00334776" w:rsidRDefault="00334776" w:rsidP="00334776">
            <w:pPr>
              <w:rPr>
                <w:b/>
              </w:rPr>
            </w:pPr>
            <w:r w:rsidRPr="00334776">
              <w:rPr>
                <w:b/>
              </w:rPr>
              <w:t>Show</w:t>
            </w:r>
          </w:p>
          <w:p w:rsidR="00334776" w:rsidRDefault="00334776" w:rsidP="00334776">
            <w:pPr>
              <w:rPr>
                <w:b/>
              </w:rPr>
            </w:pPr>
          </w:p>
          <w:p w:rsidR="00334776" w:rsidRDefault="00334776" w:rsidP="00334776">
            <w:pPr>
              <w:rPr>
                <w:b/>
              </w:rPr>
            </w:pPr>
          </w:p>
          <w:p w:rsidR="00334776" w:rsidRPr="00334776" w:rsidRDefault="00334776" w:rsidP="00334776">
            <w:pPr>
              <w:rPr>
                <w:b/>
              </w:rPr>
            </w:pPr>
          </w:p>
        </w:tc>
        <w:tc>
          <w:tcPr>
            <w:tcW w:w="2324" w:type="dxa"/>
          </w:tcPr>
          <w:p w:rsidR="00133C70" w:rsidRPr="004B35C1" w:rsidRDefault="00133C70" w:rsidP="00133C70">
            <w:pPr>
              <w:rPr>
                <w:rFonts w:cstheme="minorHAnsi"/>
                <w:b/>
              </w:rPr>
            </w:pPr>
            <w:r w:rsidRPr="004B35C1">
              <w:rPr>
                <w:rFonts w:cstheme="minorHAnsi"/>
                <w:b/>
              </w:rPr>
              <w:t>Prior Knowledge:</w:t>
            </w:r>
          </w:p>
          <w:p w:rsidR="00334776" w:rsidRPr="004B35C1" w:rsidRDefault="004B35C1" w:rsidP="00BE6A8E">
            <w:pPr>
              <w:rPr>
                <w:rFonts w:cstheme="minorHAnsi"/>
                <w:color w:val="303030"/>
                <w:shd w:val="clear" w:color="auto" w:fill="FFFFFF"/>
              </w:rPr>
            </w:pPr>
            <w:r w:rsidRPr="004B35C1">
              <w:rPr>
                <w:rFonts w:cstheme="minorHAnsi"/>
                <w:color w:val="303030"/>
                <w:shd w:val="clear" w:color="auto" w:fill="FFFFFF"/>
              </w:rPr>
              <w:t>Results are information that has been discovered as part of an investigation. A conclusion is the answer to a question that uses the evidence collected.</w:t>
            </w:r>
          </w:p>
          <w:p w:rsidR="004B35C1" w:rsidRPr="004B35C1" w:rsidRDefault="004B35C1" w:rsidP="00BE6A8E">
            <w:pPr>
              <w:rPr>
                <w:rFonts w:cstheme="minorHAnsi"/>
                <w:color w:val="303030"/>
                <w:shd w:val="clear" w:color="auto" w:fill="FFFFFF"/>
              </w:rPr>
            </w:pPr>
          </w:p>
          <w:p w:rsidR="004B35C1" w:rsidRPr="004B35C1" w:rsidRDefault="004B35C1" w:rsidP="00BE6A8E">
            <w:pPr>
              <w:rPr>
                <w:rFonts w:cstheme="minorHAnsi"/>
              </w:rPr>
            </w:pPr>
            <w:r w:rsidRPr="004B35C1">
              <w:rPr>
                <w:rFonts w:cstheme="minorHAnsi"/>
                <w:color w:val="303030"/>
                <w:shd w:val="clear" w:color="auto" w:fill="FFFFFF"/>
              </w:rPr>
              <w:t>Data can be recorded and displayed in different ways, including tables, charts, graphs and labelled diagrams. Data can be used to provide evidence to answer questions.</w:t>
            </w:r>
          </w:p>
        </w:tc>
        <w:tc>
          <w:tcPr>
            <w:tcW w:w="5412" w:type="dxa"/>
          </w:tcPr>
          <w:p w:rsidR="00334776" w:rsidRPr="004B35C1" w:rsidRDefault="004B35C1" w:rsidP="00BE6A8E">
            <w:pPr>
              <w:rPr>
                <w:rFonts w:cstheme="minorHAnsi"/>
              </w:rPr>
            </w:pPr>
            <w:r w:rsidRPr="004B35C1">
              <w:rPr>
                <w:rFonts w:cstheme="minorHAnsi"/>
                <w:color w:val="303030"/>
                <w:shd w:val="clear" w:color="auto" w:fill="FFFFFF"/>
              </w:rPr>
              <w:t>Share the </w:t>
            </w:r>
            <w:hyperlink r:id="rId17" w:tgtFrame="_blank" w:history="1">
              <w:r w:rsidRPr="004B35C1">
                <w:rPr>
                  <w:rStyle w:val="Hyperlink"/>
                  <w:rFonts w:cstheme="minorHAnsi"/>
                  <w:color w:val="0395A8"/>
                  <w:shd w:val="clear" w:color="auto" w:fill="FFFFFF"/>
                </w:rPr>
                <w:t>Bar charts presentation</w:t>
              </w:r>
            </w:hyperlink>
            <w:r w:rsidRPr="004B35C1">
              <w:rPr>
                <w:rFonts w:cstheme="minorHAnsi"/>
                <w:color w:val="303030"/>
                <w:shd w:val="clear" w:color="auto" w:fill="FFFFFF"/>
              </w:rPr>
              <w:t> and discuss its content. Model how to draw a bar chart, then support children to draw a bar chart using their frictional forces investigation results. After drawing their bar charts, provide them with the </w:t>
            </w:r>
            <w:hyperlink r:id="rId18" w:tgtFrame="_blank" w:history="1">
              <w:r w:rsidRPr="004B35C1">
                <w:rPr>
                  <w:rStyle w:val="Hyperlink"/>
                  <w:rFonts w:cstheme="minorHAnsi"/>
                  <w:color w:val="0395A8"/>
                  <w:shd w:val="clear" w:color="auto" w:fill="FFFFFF"/>
                </w:rPr>
                <w:t>Frictional forces investigation question sheet</w:t>
              </w:r>
            </w:hyperlink>
            <w:r w:rsidRPr="004B35C1">
              <w:rPr>
                <w:rFonts w:cstheme="minorHAnsi"/>
                <w:color w:val="303030"/>
                <w:shd w:val="clear" w:color="auto" w:fill="FFFFFF"/>
              </w:rPr>
              <w:t> and ask them to use their bar chart to help them answer the questions. Discuss the children's findings at the end of the session and share any surprising results. Encourage them to think about their results in the context of the shoe they tested and why some will have performed differently on different surfaces.</w:t>
            </w:r>
          </w:p>
        </w:tc>
        <w:tc>
          <w:tcPr>
            <w:tcW w:w="1563" w:type="dxa"/>
          </w:tcPr>
          <w:p w:rsidR="00334776" w:rsidRPr="004B35C1" w:rsidRDefault="00334776" w:rsidP="00BE6A8E">
            <w:pPr>
              <w:rPr>
                <w:rStyle w:val="Emphasis"/>
              </w:rPr>
            </w:pPr>
          </w:p>
        </w:tc>
        <w:tc>
          <w:tcPr>
            <w:tcW w:w="2831" w:type="dxa"/>
          </w:tcPr>
          <w:p w:rsidR="0007661E" w:rsidRPr="00334776" w:rsidRDefault="0007661E" w:rsidP="0007661E">
            <w:pPr>
              <w:rPr>
                <w:i/>
              </w:rPr>
            </w:pPr>
            <w:r w:rsidRPr="00334776">
              <w:rPr>
                <w:i/>
              </w:rPr>
              <w:t>(Highlight and annotate where appropriate)</w:t>
            </w:r>
          </w:p>
          <w:p w:rsidR="0007661E" w:rsidRDefault="0007661E" w:rsidP="0007661E"/>
          <w:p w:rsidR="0007661E" w:rsidRDefault="0007661E" w:rsidP="0007661E">
            <w:r>
              <w:t>Display opportunities/working wall</w:t>
            </w:r>
          </w:p>
          <w:p w:rsidR="0007661E" w:rsidRDefault="0007661E" w:rsidP="0007661E">
            <w:r>
              <w:t>SMSC (IN. CIA)</w:t>
            </w:r>
          </w:p>
          <w:p w:rsidR="0007661E" w:rsidRDefault="0007661E" w:rsidP="0007661E">
            <w:r>
              <w:t>BV</w:t>
            </w:r>
          </w:p>
          <w:p w:rsidR="00334776" w:rsidRDefault="0007661E" w:rsidP="0007661E">
            <w:r>
              <w:t>EDI</w:t>
            </w:r>
          </w:p>
        </w:tc>
      </w:tr>
      <w:tr w:rsidR="00334776" w:rsidTr="00334776">
        <w:trPr>
          <w:trHeight w:val="466"/>
        </w:trPr>
        <w:tc>
          <w:tcPr>
            <w:tcW w:w="15168" w:type="dxa"/>
            <w:gridSpan w:val="5"/>
            <w:shd w:val="clear" w:color="auto" w:fill="DEEAF6" w:themeFill="accent1" w:themeFillTint="33"/>
          </w:tcPr>
          <w:p w:rsidR="00334776" w:rsidRPr="00334776" w:rsidRDefault="00334776" w:rsidP="00334776">
            <w:pPr>
              <w:jc w:val="center"/>
              <w:rPr>
                <w:b/>
              </w:rPr>
            </w:pPr>
            <w:r w:rsidRPr="00334776">
              <w:rPr>
                <w:b/>
              </w:rPr>
              <w:t>End of Unit Assessment</w:t>
            </w:r>
          </w:p>
        </w:tc>
      </w:tr>
      <w:tr w:rsidR="00334776" w:rsidTr="00334776">
        <w:trPr>
          <w:trHeight w:val="97"/>
        </w:trPr>
        <w:tc>
          <w:tcPr>
            <w:tcW w:w="3038" w:type="dxa"/>
            <w:shd w:val="clear" w:color="auto" w:fill="DEEAF6" w:themeFill="accent1" w:themeFillTint="33"/>
          </w:tcPr>
          <w:p w:rsidR="00334776" w:rsidRDefault="00334776" w:rsidP="00334776">
            <w:pPr>
              <w:rPr>
                <w:b/>
              </w:rPr>
            </w:pPr>
            <w:r>
              <w:rPr>
                <w:b/>
              </w:rPr>
              <w:t>Essay</w:t>
            </w:r>
          </w:p>
          <w:p w:rsidR="00334776" w:rsidRPr="00334776" w:rsidRDefault="00334776" w:rsidP="00334776">
            <w:pPr>
              <w:rPr>
                <w:b/>
              </w:rPr>
            </w:pPr>
          </w:p>
        </w:tc>
        <w:tc>
          <w:tcPr>
            <w:tcW w:w="12130" w:type="dxa"/>
            <w:gridSpan w:val="4"/>
            <w:vMerge w:val="restart"/>
          </w:tcPr>
          <w:p w:rsidR="00334776" w:rsidRDefault="00334776" w:rsidP="00BE6A8E">
            <w:pPr>
              <w:rPr>
                <w:i/>
              </w:rPr>
            </w:pPr>
            <w:r w:rsidRPr="00334776">
              <w:rPr>
                <w:i/>
              </w:rPr>
              <w:t>(Provide the Assessment that will be used for the end of unit assessment – it may be a mix of the examples down the left-hand side – consider the age-range of the children)</w:t>
            </w:r>
          </w:p>
          <w:p w:rsidR="00334776" w:rsidRDefault="00334776" w:rsidP="00BE6A8E">
            <w:pPr>
              <w:rPr>
                <w:i/>
              </w:rPr>
            </w:pPr>
          </w:p>
          <w:p w:rsidR="00334776" w:rsidRDefault="00334776" w:rsidP="00BE6A8E">
            <w:pPr>
              <w:rPr>
                <w:i/>
              </w:rPr>
            </w:pPr>
          </w:p>
          <w:p w:rsidR="00334776" w:rsidRPr="00334776" w:rsidRDefault="00334776" w:rsidP="00BE6A8E">
            <w:pPr>
              <w:rPr>
                <w:i/>
              </w:rPr>
            </w:pPr>
          </w:p>
        </w:tc>
      </w:tr>
      <w:tr w:rsidR="00334776" w:rsidTr="00334776">
        <w:trPr>
          <w:trHeight w:val="97"/>
        </w:trPr>
        <w:tc>
          <w:tcPr>
            <w:tcW w:w="3038" w:type="dxa"/>
            <w:shd w:val="clear" w:color="auto" w:fill="DEEAF6" w:themeFill="accent1" w:themeFillTint="33"/>
          </w:tcPr>
          <w:p w:rsidR="00334776" w:rsidRDefault="00334776" w:rsidP="00334776">
            <w:pPr>
              <w:rPr>
                <w:b/>
              </w:rPr>
            </w:pPr>
            <w:r>
              <w:rPr>
                <w:b/>
              </w:rPr>
              <w:t>Double-Page Spread</w:t>
            </w:r>
          </w:p>
          <w:p w:rsidR="00334776" w:rsidRPr="00334776" w:rsidRDefault="00334776" w:rsidP="00334776">
            <w:pPr>
              <w:rPr>
                <w:b/>
              </w:rPr>
            </w:pPr>
          </w:p>
        </w:tc>
        <w:tc>
          <w:tcPr>
            <w:tcW w:w="12130" w:type="dxa"/>
            <w:gridSpan w:val="4"/>
            <w:vMerge/>
          </w:tcPr>
          <w:p w:rsidR="00334776" w:rsidRDefault="00334776" w:rsidP="00BE6A8E"/>
        </w:tc>
      </w:tr>
      <w:tr w:rsidR="00334776" w:rsidTr="00334776">
        <w:trPr>
          <w:trHeight w:val="97"/>
        </w:trPr>
        <w:tc>
          <w:tcPr>
            <w:tcW w:w="3038" w:type="dxa"/>
            <w:shd w:val="clear" w:color="auto" w:fill="DEEAF6" w:themeFill="accent1" w:themeFillTint="33"/>
          </w:tcPr>
          <w:p w:rsidR="00334776" w:rsidRDefault="00334776" w:rsidP="00334776">
            <w:pPr>
              <w:rPr>
                <w:b/>
              </w:rPr>
            </w:pPr>
            <w:r>
              <w:rPr>
                <w:b/>
              </w:rPr>
              <w:t xml:space="preserve">End Outcome </w:t>
            </w:r>
          </w:p>
          <w:p w:rsidR="00334776" w:rsidRPr="00334776" w:rsidRDefault="00334776" w:rsidP="00334776">
            <w:pPr>
              <w:rPr>
                <w:b/>
              </w:rPr>
            </w:pPr>
          </w:p>
        </w:tc>
        <w:tc>
          <w:tcPr>
            <w:tcW w:w="12130" w:type="dxa"/>
            <w:gridSpan w:val="4"/>
            <w:vMerge/>
          </w:tcPr>
          <w:p w:rsidR="00334776" w:rsidRDefault="00334776" w:rsidP="00BE6A8E"/>
        </w:tc>
      </w:tr>
      <w:tr w:rsidR="00334776" w:rsidTr="00334776">
        <w:trPr>
          <w:trHeight w:val="97"/>
        </w:trPr>
        <w:tc>
          <w:tcPr>
            <w:tcW w:w="3038" w:type="dxa"/>
            <w:shd w:val="clear" w:color="auto" w:fill="DEEAF6" w:themeFill="accent1" w:themeFillTint="33"/>
          </w:tcPr>
          <w:p w:rsidR="00334776" w:rsidRDefault="001F3883" w:rsidP="00334776">
            <w:pPr>
              <w:rPr>
                <w:b/>
              </w:rPr>
            </w:pPr>
            <w:r>
              <w:rPr>
                <w:b/>
              </w:rPr>
              <w:t>Closed</w:t>
            </w:r>
            <w:r w:rsidR="00334776">
              <w:rPr>
                <w:b/>
              </w:rPr>
              <w:t xml:space="preserve"> Passage </w:t>
            </w:r>
          </w:p>
          <w:p w:rsidR="00334776" w:rsidRDefault="00334776" w:rsidP="00334776">
            <w:pPr>
              <w:rPr>
                <w:b/>
              </w:rPr>
            </w:pPr>
          </w:p>
        </w:tc>
        <w:tc>
          <w:tcPr>
            <w:tcW w:w="12130" w:type="dxa"/>
            <w:gridSpan w:val="4"/>
            <w:vMerge/>
          </w:tcPr>
          <w:p w:rsidR="00334776" w:rsidRDefault="00334776" w:rsidP="00BE6A8E"/>
        </w:tc>
      </w:tr>
    </w:tbl>
    <w:p w:rsidR="00BE6A8E" w:rsidRPr="00BE6A8E" w:rsidRDefault="00BE6A8E" w:rsidP="00BE6A8E"/>
    <w:sectPr w:rsidR="00BE6A8E" w:rsidRPr="00BE6A8E" w:rsidSect="00DD1DA9">
      <w:pgSz w:w="16838" w:h="11906" w:orient="landscape"/>
      <w:pgMar w:top="42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1DA9"/>
    <w:rsid w:val="0007661E"/>
    <w:rsid w:val="00086998"/>
    <w:rsid w:val="00086E7D"/>
    <w:rsid w:val="000B4D2E"/>
    <w:rsid w:val="00133C70"/>
    <w:rsid w:val="0019629E"/>
    <w:rsid w:val="001F3883"/>
    <w:rsid w:val="0025106B"/>
    <w:rsid w:val="00252E62"/>
    <w:rsid w:val="00334776"/>
    <w:rsid w:val="003365FF"/>
    <w:rsid w:val="00463565"/>
    <w:rsid w:val="004B35C1"/>
    <w:rsid w:val="004D49CE"/>
    <w:rsid w:val="00507FF2"/>
    <w:rsid w:val="0056486D"/>
    <w:rsid w:val="005A4DAA"/>
    <w:rsid w:val="00692793"/>
    <w:rsid w:val="00773A67"/>
    <w:rsid w:val="007743E5"/>
    <w:rsid w:val="009F5210"/>
    <w:rsid w:val="00A01B09"/>
    <w:rsid w:val="00AB2C54"/>
    <w:rsid w:val="00AC3AD5"/>
    <w:rsid w:val="00B26342"/>
    <w:rsid w:val="00B36C60"/>
    <w:rsid w:val="00BE6A8E"/>
    <w:rsid w:val="00CB1572"/>
    <w:rsid w:val="00D22748"/>
    <w:rsid w:val="00D26985"/>
    <w:rsid w:val="00D64AF0"/>
    <w:rsid w:val="00DC3701"/>
    <w:rsid w:val="00DD1D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3185A3"/>
  <w15:chartTrackingRefBased/>
  <w15:docId w15:val="{91C5574D-59F9-492B-B55A-65D2D0420F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D1D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A4DAA"/>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5A4DAA"/>
    <w:rPr>
      <w:rFonts w:ascii="Segoe UI" w:hAnsi="Segoe UI"/>
      <w:sz w:val="18"/>
      <w:szCs w:val="18"/>
    </w:rPr>
  </w:style>
  <w:style w:type="character" w:styleId="Hyperlink">
    <w:name w:val="Hyperlink"/>
    <w:basedOn w:val="DefaultParagraphFont"/>
    <w:uiPriority w:val="99"/>
    <w:semiHidden/>
    <w:unhideWhenUsed/>
    <w:rsid w:val="00D26985"/>
    <w:rPr>
      <w:color w:val="0000FF"/>
      <w:u w:val="single"/>
    </w:rPr>
  </w:style>
  <w:style w:type="character" w:styleId="FollowedHyperlink">
    <w:name w:val="FollowedHyperlink"/>
    <w:basedOn w:val="DefaultParagraphFont"/>
    <w:uiPriority w:val="99"/>
    <w:semiHidden/>
    <w:unhideWhenUsed/>
    <w:rsid w:val="0019629E"/>
    <w:rPr>
      <w:color w:val="954F72" w:themeColor="followedHyperlink"/>
      <w:u w:val="single"/>
    </w:rPr>
  </w:style>
  <w:style w:type="character" w:styleId="Emphasis">
    <w:name w:val="Emphasis"/>
    <w:basedOn w:val="DefaultParagraphFont"/>
    <w:uiPriority w:val="20"/>
    <w:qFormat/>
    <w:rsid w:val="004B35C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estro.cornerstoneseducation.co.uk/school/1474/download/2020-y3force_eng_ash_pushes_and_pulls?token=eyJ0eXAiOiJKV1QiLCJhbGciOiJIUzI1NiJ9.eyJpc3MiOiJodHRwczpcL1wvbWFlc3Ryby5jb3JuZXJzdG9uZXNlZHVjYXRpb24uY28udWtcL2FwaVwvYXV0aFwvbG9naW4iLCJpYXQiOjE2NTE2NTAzMTgsImV4cCI6MTY2NzIwMjMxOCwibmJmIjoxNjUxNjUwMzE4LCJqdGkiOiJrSEJraDhtQ0xKWTFMb3ExIiwic3ViIjoxNjEwNSwicHJ2IjoiODdlMGFmMWVmOWZkMTU4MTJmZGVjOTcxNTNhMTRlMGIwNDc1NDZhYSIsImtleSI6InM0d2ZIM1EwVmQwY2t2QzZXaWd2Nms5bFNQWld1TkF0aHFmNzNRbUdIYUNGMkh6WXJjIn0.xdx8oXf6qNiTx2a2WQFaloAUbKXVxIT8iVMT_J3bauo" TargetMode="External"/><Relationship Id="rId13" Type="http://schemas.openxmlformats.org/officeDocument/2006/relationships/hyperlink" Target="https://maestro.cornerstoneseducation.co.uk/school/1474/download/2020-y3force_eng_qsh_frictional_forces?token=eyJ0eXAiOiJKV1QiLCJhbGciOiJIUzI1NiJ9.eyJpc3MiOiJodHRwczpcL1wvbWFlc3Ryby5jb3JuZXJzdG9uZXNlZHVjYXRpb24uY28udWtcL2FwaVwvYXV0aFwvbG9naW4iLCJpYXQiOjE2NTE2NTAzMTgsImV4cCI6MTY2NzIwMjMxOCwibmJmIjoxNjUxNjUwMzE4LCJqdGkiOiJrSEJraDhtQ0xKWTFMb3ExIiwic3ViIjoxNjEwNSwicHJ2IjoiODdlMGFmMWVmOWZkMTU4MTJmZGVjOTcxNTNhMTRlMGIwNDc1NDZhYSIsImtleSI6InM0d2ZIM1EwVmQwY2t2QzZXaWd2Nms5bFNQWld1TkF0aHFmNzNRbUdIYUNGMkh6WXJjIn0.xdx8oXf6qNiTx2a2WQFaloAUbKXVxIT8iVMT_J3bauo" TargetMode="External"/><Relationship Id="rId18" Type="http://schemas.openxmlformats.org/officeDocument/2006/relationships/hyperlink" Target="https://maestro.cornerstoneseducation.co.uk/school/1474/download/2020-y3force_eng_qsh_frictional_forces_investigation?token=eyJ0eXAiOiJKV1QiLCJhbGciOiJIUzI1NiJ9.eyJpc3MiOiJodHRwczpcL1wvbWFlc3Ryby5jb3JuZXJzdG9uZXNlZHVjYXRpb24uY28udWtcL2FwaVwvYXV0aFwvbG9naW4iLCJpYXQiOjE2NTE2NTAzMTgsImV4cCI6MTY2NzIwMjMxOCwibmJmIjoxNjUxNjUwMzE4LCJqdGkiOiJrSEJraDhtQ0xKWTFMb3ExIiwic3ViIjoxNjEwNSwicHJ2IjoiODdlMGFmMWVmOWZkMTU4MTJmZGVjOTcxNTNhMTRlMGIwNDc1NDZhYSIsImtleSI6InM0d2ZIM1EwVmQwY2t2QzZXaWd2Nms5bFNQWld1TkF0aHFmNzNRbUdIYUNGMkh6WXJjIn0.xdx8oXf6qNiTx2a2WQFaloAUbKXVxIT8iVMT_J3bauo" TargetMode="External"/><Relationship Id="rId3" Type="http://schemas.openxmlformats.org/officeDocument/2006/relationships/settings" Target="settings.xml"/><Relationship Id="rId7" Type="http://schemas.openxmlformats.org/officeDocument/2006/relationships/hyperlink" Target="https://maestro.cornerstoneseducation.co.uk/school/1474/download/2020-y3force_eng_sc_pushes_and_pulls?token=eyJ0eXAiOiJKV1QiLCJhbGciOiJIUzI1NiJ9.eyJpc3MiOiJodHRwczpcL1wvbWFlc3Ryby5jb3JuZXJzdG9uZXNlZHVjYXRpb24uY28udWtcL2FwaVwvYXV0aFwvbG9naW4iLCJpYXQiOjE2NTE2NTAzMTgsImV4cCI6MTY2NzIwMjMxOCwibmJmIjoxNjUxNjUwMzE4LCJqdGkiOiJrSEJraDhtQ0xKWTFMb3ExIiwic3ViIjoxNjEwNSwicHJ2IjoiODdlMGFmMWVmOWZkMTU4MTJmZGVjOTcxNTNhMTRlMGIwNDc1NDZhYSIsImtleSI6InM0d2ZIM1EwVmQwY2t2QzZXaWd2Nms5bFNQWld1TkF0aHFmNzNRbUdIYUNGMkh6WXJjIn0.xdx8oXf6qNiTx2a2WQFaloAUbKXVxIT8iVMT_J3bauo" TargetMode="External"/><Relationship Id="rId12" Type="http://schemas.openxmlformats.org/officeDocument/2006/relationships/hyperlink" Target="https://maestro.cornerstoneseducation.co.uk/school/1474/download/2020-y3force_eng_pres_frictional_forces?token=eyJ0eXAiOiJKV1QiLCJhbGciOiJIUzI1NiJ9.eyJpc3MiOiJodHRwczpcL1wvbWFlc3Ryby5jb3JuZXJzdG9uZXNlZHVjYXRpb24uY28udWtcL2FwaVwvYXV0aFwvbG9naW4iLCJpYXQiOjE2NTE2NTAzMTgsImV4cCI6MTY2NzIwMjMxOCwibmJmIjoxNjUxNjUwMzE4LCJqdGkiOiJrSEJraDhtQ0xKWTFMb3ExIiwic3ViIjoxNjEwNSwicHJ2IjoiODdlMGFmMWVmOWZkMTU4MTJmZGVjOTcxNTNhMTRlMGIwNDc1NDZhYSIsImtleSI6InM0d2ZIM1EwVmQwY2t2QzZXaWd2Nms5bFNQWld1TkF0aHFmNzNRbUdIYUNGMkh6WXJjIn0.xdx8oXf6qNiTx2a2WQFaloAUbKXVxIT8iVMT_J3bauo" TargetMode="External"/><Relationship Id="rId17" Type="http://schemas.openxmlformats.org/officeDocument/2006/relationships/hyperlink" Target="https://maestro.cornerstoneseducation.co.uk/school/1474/download/2020-y3force_eng_pres_bar_charts?token=eyJ0eXAiOiJKV1QiLCJhbGciOiJIUzI1NiJ9.eyJpc3MiOiJodHRwczpcL1wvbWFlc3Ryby5jb3JuZXJzdG9uZXNlZHVjYXRpb24uY28udWtcL2FwaVwvYXV0aFwvbG9naW4iLCJpYXQiOjE2NTE2NTAzMTgsImV4cCI6MTY2NzIwMjMxOCwibmJmIjoxNjUxNjUwMzE4LCJqdGkiOiJrSEJraDhtQ0xKWTFMb3ExIiwic3ViIjoxNjEwNSwicHJ2IjoiODdlMGFmMWVmOWZkMTU4MTJmZGVjOTcxNTNhMTRlMGIwNDc1NDZhYSIsImtleSI6InM0d2ZIM1EwVmQwY2t2QzZXaWd2Nms5bFNQWld1TkF0aHFmNzNRbUdIYUNGMkh6WXJjIn0.xdx8oXf6qNiTx2a2WQFaloAUbKXVxIT8iVMT_J3bauo" TargetMode="External"/><Relationship Id="rId2" Type="http://schemas.openxmlformats.org/officeDocument/2006/relationships/styles" Target="styles.xml"/><Relationship Id="rId16" Type="http://schemas.openxmlformats.org/officeDocument/2006/relationships/hyperlink" Target="https://maestro.cornerstoneseducation.co.uk/school/1474/download/2020-y3force_eng_inv_frictional_forces?token=eyJ0eXAiOiJKV1QiLCJhbGciOiJIUzI1NiJ9.eyJpc3MiOiJodHRwczpcL1wvbWFlc3Ryby5jb3JuZXJzdG9uZXNlZHVjYXRpb24uY28udWtcL2FwaVwvYXV0aFwvbG9naW4iLCJpYXQiOjE2NTE2NTAzMTgsImV4cCI6MTY2NzIwMjMxOCwibmJmIjoxNjUxNjUwMzE4LCJqdGkiOiJrSEJraDhtQ0xKWTFMb3ExIiwic3ViIjoxNjEwNSwicHJ2IjoiODdlMGFmMWVmOWZkMTU4MTJmZGVjOTcxNTNhMTRlMGIwNDc1NDZhYSIsImtleSI6InM0d2ZIM1EwVmQwY2t2QzZXaWd2Nms5bFNQWld1TkF0aHFmNzNRbUdIYUNGMkh6WXJjIn0.xdx8oXf6qNiTx2a2WQFaloAUbKXVxIT8iVMT_J3bauo"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iframe.dacast.com/vod/e0fca63d7ceeb0dc78d6f49f821d0388/2699b30f-79a1-2577-1807-45881d2830bf" TargetMode="External"/><Relationship Id="rId11" Type="http://schemas.openxmlformats.org/officeDocument/2006/relationships/hyperlink" Target="https://maestro.cornerstoneseducation.co.uk/school/1474/download/2020-y3force_eng_pc_football?token=eyJ0eXAiOiJKV1QiLCJhbGciOiJIUzI1NiJ9.eyJpc3MiOiJodHRwczpcL1wvbWFlc3Ryby5jb3JuZXJzdG9uZXNlZHVjYXRpb24uY28udWtcL2FwaVwvYXV0aFwvbG9naW4iLCJpYXQiOjE2NTE2NTAzMTgsImV4cCI6MTY2NzIwMjMxOCwibmJmIjoxNjUxNjUwMzE4LCJqdGkiOiJrSEJraDhtQ0xKWTFMb3ExIiwic3ViIjoxNjEwNSwicHJ2IjoiODdlMGFmMWVmOWZkMTU4MTJmZGVjOTcxNTNhMTRlMGIwNDc1NDZhYSIsImtleSI6InM0d2ZIM1EwVmQwY2t2QzZXaWd2Nms5bFNQWld1TkF0aHFmNzNRbUdIYUNGMkh6WXJjIn0.xdx8oXf6qNiTx2a2WQFaloAUbKXVxIT8iVMT_J3bauo" TargetMode="External"/><Relationship Id="rId5" Type="http://schemas.openxmlformats.org/officeDocument/2006/relationships/image" Target="media/image1.png"/><Relationship Id="rId15" Type="http://schemas.openxmlformats.org/officeDocument/2006/relationships/hyperlink" Target="https://iframe.dacast.com/vod/e0fca63d7ceeb0dc78d6f49f821d0388/1d4ab6c3-a979-c31f-aa41-7978f471e3b8" TargetMode="External"/><Relationship Id="rId10" Type="http://schemas.openxmlformats.org/officeDocument/2006/relationships/hyperlink" Target="https://maestro.cornerstoneseducation.co.uk/school/1474/download/2020-y3force_eng_rsh_contact_forces?token=eyJ0eXAiOiJKV1QiLCJhbGciOiJIUzI1NiJ9.eyJpc3MiOiJodHRwczpcL1wvbWFlc3Ryby5jb3JuZXJzdG9uZXNlZHVjYXRpb24uY28udWtcL2FwaVwvYXV0aFwvbG9naW4iLCJpYXQiOjE2NTE2NTAzMTgsImV4cCI6MTY2NzIwMjMxOCwibmJmIjoxNjUxNjUwMzE4LCJqdGkiOiJrSEJraDhtQ0xKWTFMb3ExIiwic3ViIjoxNjEwNSwicHJ2IjoiODdlMGFmMWVmOWZkMTU4MTJmZGVjOTcxNTNhMTRlMGIwNDc1NDZhYSIsImtleSI6InM0d2ZIM1EwVmQwY2t2QzZXaWd2Nms5bFNQWld1TkF0aHFmNzNRbUdIYUNGMkh6WXJjIn0.xdx8oXf6qNiTx2a2WQFaloAUbKXVxIT8iVMT_J3bauo"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maestro.cornerstoneseducation.co.uk/school/1474/download/2020-y3force_eng_sc_pushes_and_pulls?token=eyJ0eXAiOiJKV1QiLCJhbGciOiJIUzI1NiJ9.eyJpc3MiOiJodHRwczpcL1wvbWFlc3Ryby5jb3JuZXJzdG9uZXNlZHVjYXRpb24uY28udWtcL2FwaVwvYXV0aFwvbG9naW4iLCJpYXQiOjE2NTE2NTAzMTgsImV4cCI6MTY2NzIwMjMxOCwibmJmIjoxNjUxNjUwMzE4LCJqdGkiOiJrSEJraDhtQ0xKWTFMb3ExIiwic3ViIjoxNjEwNSwicHJ2IjoiODdlMGFmMWVmOWZkMTU4MTJmZGVjOTcxNTNhMTRlMGIwNDc1NDZhYSIsImtleSI6InM0d2ZIM1EwVmQwY2t2QzZXaWd2Nms5bFNQWld1TkF0aHFmNzNRbUdIYUNGMkh6WXJjIn0.xdx8oXf6qNiTx2a2WQFaloAUbKXVxIT8iVMT_J3bauo" TargetMode="External"/><Relationship Id="rId14" Type="http://schemas.openxmlformats.org/officeDocument/2006/relationships/hyperlink" Target="https://maestro.cornerstoneseducation.co.uk/school/1474/download/2020-y3force_eng_ash_frictional_forces?token=eyJ0eXAiOiJKV1QiLCJhbGciOiJIUzI1NiJ9.eyJpc3MiOiJodHRwczpcL1wvbWFlc3Ryby5jb3JuZXJzdG9uZXNlZHVjYXRpb24uY28udWtcL2FwaVwvYXV0aFwvbG9naW4iLCJpYXQiOjE2NTE2NTAzMTgsImV4cCI6MTY2NzIwMjMxOCwibmJmIjoxNjUxNjUwMzE4LCJqdGkiOiJrSEJraDhtQ0xKWTFMb3ExIiwic3ViIjoxNjEwNSwicHJ2IjoiODdlMGFmMWVmOWZkMTU4MTJmZGVjOTcxNTNhMTRlMGIwNDc1NDZhYSIsImtleSI6InM0d2ZIM1EwVmQwY2t2QzZXaWd2Nms5bFNQWld1TkF0aHFmNzNRbUdIYUNGMkh6WXJjIn0.xdx8oXf6qNiTx2a2WQFaloAUbKXVxIT8iVMT_J3bau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2E32F0-427C-4D1F-8CDC-2FE125396B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1541</TotalTime>
  <Pages>5</Pages>
  <Words>2760</Words>
  <Characters>15735</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Malak, Joanne</dc:creator>
  <cp:keywords/>
  <dc:description/>
  <cp:lastModifiedBy>Daniel McGregor</cp:lastModifiedBy>
  <cp:revision>17</cp:revision>
  <cp:lastPrinted>2022-05-24T10:25:00Z</cp:lastPrinted>
  <dcterms:created xsi:type="dcterms:W3CDTF">2022-06-30T12:37:00Z</dcterms:created>
  <dcterms:modified xsi:type="dcterms:W3CDTF">2022-09-15T19:44:00Z</dcterms:modified>
</cp:coreProperties>
</file>